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AFD2" w14:textId="77777777" w:rsidR="00000000" w:rsidRPr="00F81BE7" w:rsidRDefault="00490A21" w:rsidP="00F81BE7">
      <w:pPr>
        <w:pStyle w:val="Balk3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ÇORLU SERBEST MUHASEBECİ MALİ MÜŞAVİRLER ODASI</w:t>
      </w:r>
    </w:p>
    <w:p w14:paraId="10F0BAB9" w14:textId="77777777" w:rsidR="00000000" w:rsidRPr="00F81BE7" w:rsidRDefault="00490A21" w:rsidP="00F81BE7">
      <w:pPr>
        <w:pStyle w:val="Balk3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KURSİYERLER İÇİN AYDINLATMA METNİ</w:t>
      </w:r>
    </w:p>
    <w:p w14:paraId="7E37FDDB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 xml:space="preserve">Güncelleme </w:t>
      </w:r>
      <w:proofErr w:type="gramStart"/>
      <w:r w:rsidRPr="00F81BE7">
        <w:rPr>
          <w:rStyle w:val="Gl"/>
          <w:rFonts w:ascii="Avenir Book" w:hAnsi="Avenir Book"/>
          <w:sz w:val="20"/>
          <w:szCs w:val="20"/>
        </w:rPr>
        <w:t>Tarihi :</w:t>
      </w:r>
      <w:proofErr w:type="gramEnd"/>
      <w:r w:rsidRPr="00F81BE7">
        <w:rPr>
          <w:rFonts w:ascii="Avenir Book" w:hAnsi="Avenir Book"/>
          <w:sz w:val="20"/>
          <w:szCs w:val="20"/>
        </w:rPr>
        <w:t xml:space="preserve"> 31/12/2021</w:t>
      </w:r>
    </w:p>
    <w:p w14:paraId="4512B2AB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1. AYDINLATMA METNİNİN AMACI VE KAPSAMI NEDİR?</w:t>
      </w:r>
    </w:p>
    <w:p w14:paraId="795D2A8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Çorlu SMMMO</w:t>
      </w:r>
      <w:r w:rsidRPr="00F81BE7">
        <w:rPr>
          <w:rFonts w:ascii="Avenir Book" w:hAnsi="Avenir Book"/>
          <w:sz w:val="20"/>
          <w:szCs w:val="20"/>
        </w:rPr>
        <w:t> </w:t>
      </w:r>
      <w:r w:rsidRPr="00F81BE7">
        <w:rPr>
          <w:rStyle w:val="Gl"/>
          <w:rFonts w:ascii="Avenir Book" w:hAnsi="Avenir Book"/>
          <w:sz w:val="20"/>
          <w:szCs w:val="20"/>
        </w:rPr>
        <w:t>('Oda') </w:t>
      </w:r>
      <w:r w:rsidRPr="00F81BE7">
        <w:rPr>
          <w:rFonts w:ascii="Avenir Book" w:hAnsi="Avenir Book"/>
          <w:sz w:val="20"/>
          <w:szCs w:val="20"/>
        </w:rPr>
        <w:t>olarak kişisel verilerinizin güvenliğinin sağlanmasına önem veriyoruz. Bu kapsamda kişisel verilerinizin işlenmesine yönelik olarak, 6698 sayılı Kişisel Verilerin Korunması Kanunu'nun ("KVK" ya da "Kanun") 10. maddesinde öngörülen aydınlatma yükümlülüğü ka</w:t>
      </w:r>
      <w:r w:rsidRPr="00F81BE7">
        <w:rPr>
          <w:rFonts w:ascii="Avenir Book" w:hAnsi="Avenir Book"/>
          <w:sz w:val="20"/>
          <w:szCs w:val="20"/>
        </w:rPr>
        <w:t>psamında veri konusu kişileri bilgilendirmek amacıyla bu metin hazırlanmıştır.</w:t>
      </w:r>
    </w:p>
    <w:p w14:paraId="06365AAA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Oda,</w:t>
      </w:r>
      <w:r w:rsidRPr="00F81BE7">
        <w:rPr>
          <w:rFonts w:ascii="Avenir Book" w:hAnsi="Avenir Book"/>
          <w:sz w:val="20"/>
          <w:szCs w:val="20"/>
        </w:rPr>
        <w:t> Kanun'da tanımlandığı şekliyle bir "veri sorumlusudur". Bu nedenle, kişisel verilerinizin Kanun'a uygun olarak işlenmesi ve korunması için uygun, ölçülü ve yeterli idari ve</w:t>
      </w:r>
      <w:r w:rsidRPr="00F81BE7">
        <w:rPr>
          <w:rFonts w:ascii="Avenir Book" w:hAnsi="Avenir Book"/>
          <w:sz w:val="20"/>
          <w:szCs w:val="20"/>
        </w:rPr>
        <w:t xml:space="preserve"> teknik tedbirler alıyoruz. Kişisel verilerin işlenmesi konusunda ve kişisel verilere ilişkin temel kavramlar hakkında bilgi almak için </w:t>
      </w:r>
      <w:hyperlink r:id="rId5" w:history="1">
        <w:r w:rsidRPr="00F81BE7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Gizlilik Politikamı</w:t>
        </w:r>
        <w:r w:rsidRPr="00F81BE7">
          <w:rPr>
            <w:rStyle w:val="Gl"/>
            <w:rFonts w:ascii="Avenir Book" w:hAnsi="Avenir Book"/>
            <w:color w:val="0000FF"/>
            <w:sz w:val="20"/>
            <w:szCs w:val="20"/>
            <w:u w:val="single"/>
          </w:rPr>
          <w:t>zı</w:t>
        </w:r>
      </w:hyperlink>
      <w:r w:rsidRPr="00F81BE7">
        <w:rPr>
          <w:rFonts w:ascii="Avenir Book" w:hAnsi="Avenir Book"/>
          <w:sz w:val="20"/>
          <w:szCs w:val="20"/>
        </w:rPr>
        <w:t xml:space="preserve"> inceleyebilirsiniz.</w:t>
      </w:r>
    </w:p>
    <w:p w14:paraId="6E40CD8C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2. VERİ SORUMLUSU OLARAK BİZ KİMİZ?</w:t>
      </w:r>
    </w:p>
    <w:p w14:paraId="471A70F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Veri sorumlusu olarak Kanun ve Kişisel Verileri Koruma Kurulu (Kurul) kararlarından kaynaklanan yükümlülüklerimizi idari tedbirler ile uygun ve ölçülü seviyedeki teknik tedbirler alarak yerine geti</w:t>
      </w:r>
      <w:r w:rsidRPr="00F81BE7">
        <w:rPr>
          <w:rFonts w:ascii="Avenir Book" w:hAnsi="Avenir Book"/>
          <w:sz w:val="20"/>
          <w:szCs w:val="20"/>
        </w:rPr>
        <w:t>riyoruz. Künyemiz ve kişisel verilerle ilgili bize ulaşabileceğiniz iletişim bilgilerimiz şu şekildedir: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2"/>
        <w:gridCol w:w="6024"/>
      </w:tblGrid>
      <w:tr w:rsidR="00000000" w:rsidRPr="00F81BE7" w14:paraId="22E1FB62" w14:textId="77777777" w:rsidTr="00F81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D80EF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spellStart"/>
            <w:proofErr w:type="gramStart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Ünvan</w:t>
            </w:r>
            <w:proofErr w:type="spellEnd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FF847A8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F81BE7">
              <w:rPr>
                <w:rFonts w:ascii="Avenir Book" w:eastAsia="Times New Roman" w:hAnsi="Avenir Book"/>
                <w:sz w:val="20"/>
                <w:szCs w:val="20"/>
              </w:rPr>
              <w:t>ÇORLU SERBEST MUHASEBECİ MALİ MÜŞAVİRLER ODASI</w:t>
            </w:r>
          </w:p>
        </w:tc>
      </w:tr>
      <w:tr w:rsidR="00000000" w:rsidRPr="00F81BE7" w14:paraId="70C5872D" w14:textId="77777777" w:rsidTr="00F81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75A21C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Adres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05D8FF44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spellStart"/>
            <w:r w:rsidRPr="00F81BE7">
              <w:rPr>
                <w:rFonts w:ascii="Avenir Book" w:eastAsia="Times New Roman" w:hAnsi="Avenir Book"/>
                <w:sz w:val="20"/>
                <w:szCs w:val="20"/>
              </w:rPr>
              <w:t>Çobançeşme</w:t>
            </w:r>
            <w:proofErr w:type="spellEnd"/>
            <w:r w:rsidRPr="00F81BE7">
              <w:rPr>
                <w:rFonts w:ascii="Avenir Book" w:eastAsia="Times New Roman" w:hAnsi="Avenir Book"/>
                <w:sz w:val="20"/>
                <w:szCs w:val="20"/>
              </w:rPr>
              <w:t xml:space="preserve"> Mah. </w:t>
            </w:r>
            <w:proofErr w:type="spellStart"/>
            <w:r w:rsidRPr="00F81BE7">
              <w:rPr>
                <w:rFonts w:ascii="Avenir Book" w:eastAsia="Times New Roman" w:hAnsi="Avenir Book"/>
                <w:sz w:val="20"/>
                <w:szCs w:val="20"/>
              </w:rPr>
              <w:t>Yalçıntepe</w:t>
            </w:r>
            <w:proofErr w:type="spellEnd"/>
            <w:r w:rsidRPr="00F81BE7">
              <w:rPr>
                <w:rFonts w:ascii="Avenir Book" w:eastAsia="Times New Roman" w:hAnsi="Avenir Book"/>
                <w:sz w:val="20"/>
                <w:szCs w:val="20"/>
              </w:rPr>
              <w:t xml:space="preserve"> Sok. No: 27 ÇORLU / TEKİRDAĞ</w:t>
            </w:r>
          </w:p>
        </w:tc>
      </w:tr>
      <w:tr w:rsidR="00000000" w:rsidRPr="00F81BE7" w14:paraId="6E948F3D" w14:textId="77777777" w:rsidTr="00F81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FC162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İnternet Sitelerimiz:</w:t>
            </w:r>
          </w:p>
        </w:tc>
        <w:tc>
          <w:tcPr>
            <w:tcW w:w="0" w:type="auto"/>
            <w:vAlign w:val="center"/>
            <w:hideMark/>
          </w:tcPr>
          <w:p w14:paraId="770AA623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F81BE7">
              <w:rPr>
                <w:rFonts w:ascii="Avenir Book" w:eastAsia="Times New Roman" w:hAnsi="Avenir Book"/>
                <w:sz w:val="20"/>
                <w:szCs w:val="20"/>
              </w:rPr>
              <w:t>https://</w:t>
            </w:r>
            <w:r w:rsidRPr="00F81BE7">
              <w:rPr>
                <w:rFonts w:ascii="Avenir Book" w:eastAsia="Times New Roman" w:hAnsi="Avenir Book"/>
                <w:sz w:val="20"/>
                <w:szCs w:val="20"/>
              </w:rPr>
              <w:t>www.corlusmmmodasi.org.tr/index.php?id=3&amp;no_cache=1</w:t>
            </w:r>
          </w:p>
        </w:tc>
      </w:tr>
      <w:tr w:rsidR="00000000" w:rsidRPr="00F81BE7" w14:paraId="79A9FE20" w14:textId="77777777" w:rsidTr="00F81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8012F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Telefon :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14:paraId="696242CF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F81BE7">
              <w:rPr>
                <w:rFonts w:ascii="Avenir Book" w:eastAsia="Times New Roman" w:hAnsi="Avenir Book"/>
                <w:sz w:val="20"/>
                <w:szCs w:val="20"/>
              </w:rPr>
              <w:t>0282 651 20 60 (</w:t>
            </w:r>
            <w:proofErr w:type="spellStart"/>
            <w:r w:rsidRPr="00F81BE7">
              <w:rPr>
                <w:rFonts w:ascii="Avenir Book" w:eastAsia="Times New Roman" w:hAnsi="Avenir Book"/>
                <w:sz w:val="20"/>
                <w:szCs w:val="20"/>
              </w:rPr>
              <w:t>pbx</w:t>
            </w:r>
            <w:proofErr w:type="spellEnd"/>
            <w:r w:rsidRPr="00F81BE7">
              <w:rPr>
                <w:rFonts w:ascii="Avenir Book" w:eastAsia="Times New Roman" w:hAnsi="Avenir Book"/>
                <w:sz w:val="20"/>
                <w:szCs w:val="20"/>
              </w:rPr>
              <w:t>)</w:t>
            </w:r>
          </w:p>
        </w:tc>
      </w:tr>
      <w:tr w:rsidR="00000000" w:rsidRPr="00F81BE7" w14:paraId="23DE3D0A" w14:textId="77777777" w:rsidTr="00F81B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87064B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proofErr w:type="gramStart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e</w:t>
            </w:r>
            <w:proofErr w:type="gramEnd"/>
            <w:r w:rsidRPr="00F81BE7">
              <w:rPr>
                <w:rStyle w:val="Gl"/>
                <w:rFonts w:ascii="Avenir Book" w:eastAsia="Times New Roman" w:hAnsi="Avenir Book"/>
                <w:sz w:val="20"/>
                <w:szCs w:val="20"/>
              </w:rPr>
              <w:t>-posta (KVK için):</w:t>
            </w:r>
          </w:p>
        </w:tc>
        <w:tc>
          <w:tcPr>
            <w:tcW w:w="0" w:type="auto"/>
            <w:vAlign w:val="center"/>
            <w:hideMark/>
          </w:tcPr>
          <w:p w14:paraId="1C0917AE" w14:textId="77777777" w:rsidR="00000000" w:rsidRPr="00F81BE7" w:rsidRDefault="00490A21" w:rsidP="00F81BE7">
            <w:pPr>
              <w:jc w:val="both"/>
              <w:rPr>
                <w:rFonts w:ascii="Avenir Book" w:eastAsia="Times New Roman" w:hAnsi="Avenir Book"/>
                <w:sz w:val="20"/>
                <w:szCs w:val="20"/>
              </w:rPr>
            </w:pPr>
            <w:r w:rsidRPr="00F81BE7">
              <w:rPr>
                <w:rFonts w:ascii="Avenir Book" w:eastAsia="Times New Roman" w:hAnsi="Avenir Book"/>
                <w:sz w:val="20"/>
                <w:szCs w:val="20"/>
              </w:rPr>
              <w:t>info@corlusmmmodasi.org.tr</w:t>
            </w:r>
          </w:p>
        </w:tc>
      </w:tr>
    </w:tbl>
    <w:p w14:paraId="1FD85F68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3. KİMİN, HANGİ KİŞİSEL VERİLERİNİ İŞLİYORUZ?</w:t>
      </w:r>
    </w:p>
    <w:p w14:paraId="4AD0EA27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Kursiyerlerimizin aşağıda listelenen kategorilerdeki kişisel verilerini ve özel nitelikli kişisel verilerini işliyoruz.</w:t>
      </w:r>
    </w:p>
    <w:p w14:paraId="4BB3BE0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a. KİŞİSEL VERİ KATEGORİLERİ</w:t>
      </w:r>
    </w:p>
    <w:p w14:paraId="498EB112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Fiziksel </w:t>
      </w:r>
      <w:proofErr w:type="gramStart"/>
      <w:r w:rsidRPr="00F81BE7">
        <w:rPr>
          <w:rFonts w:ascii="Avenir Book" w:hAnsi="Avenir Book"/>
          <w:sz w:val="20"/>
          <w:szCs w:val="20"/>
        </w:rPr>
        <w:t>Mekan</w:t>
      </w:r>
      <w:proofErr w:type="gramEnd"/>
      <w:r w:rsidRPr="00F81BE7">
        <w:rPr>
          <w:rFonts w:ascii="Avenir Book" w:hAnsi="Avenir Book"/>
          <w:sz w:val="20"/>
          <w:szCs w:val="20"/>
        </w:rPr>
        <w:t xml:space="preserve"> Güvenliği, Kimlik, Özlük, Diğer Bilgiler, İletişim, İşlem Güvenliği, Finans, Görsel ve İşits</w:t>
      </w:r>
      <w:r w:rsidRPr="00F81BE7">
        <w:rPr>
          <w:rFonts w:ascii="Avenir Book" w:hAnsi="Avenir Book"/>
          <w:sz w:val="20"/>
          <w:szCs w:val="20"/>
        </w:rPr>
        <w:t>el Kayıtlar</w:t>
      </w:r>
    </w:p>
    <w:p w14:paraId="64E7CDC7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4. KİŞİSEL VERİLERİNİZİ HANGİ AMAÇLARLA İŞLİYORUZ?</w:t>
      </w:r>
    </w:p>
    <w:p w14:paraId="2BCE2F5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verilerinizi Kanun'daki ilkeler doğrultusunda ve aşağıdaki genel ve özel amaçlarla işliyoruz.</w:t>
      </w:r>
    </w:p>
    <w:p w14:paraId="1FFA4970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a. GENEL AMAÇLAR</w:t>
      </w:r>
    </w:p>
    <w:p w14:paraId="5FE00FB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Fiziksel </w:t>
      </w:r>
      <w:proofErr w:type="gramStart"/>
      <w:r w:rsidRPr="00F81BE7">
        <w:rPr>
          <w:rFonts w:ascii="Avenir Book" w:hAnsi="Avenir Book"/>
          <w:sz w:val="20"/>
          <w:szCs w:val="20"/>
        </w:rPr>
        <w:t>Mekan</w:t>
      </w:r>
      <w:proofErr w:type="gramEnd"/>
      <w:r w:rsidRPr="00F81BE7">
        <w:rPr>
          <w:rFonts w:ascii="Avenir Book" w:hAnsi="Avenir Book"/>
          <w:sz w:val="20"/>
          <w:szCs w:val="20"/>
        </w:rPr>
        <w:t xml:space="preserve"> Güvenliğinin </w:t>
      </w:r>
      <w:r w:rsidRPr="00F81BE7">
        <w:rPr>
          <w:rFonts w:ascii="Avenir Book" w:hAnsi="Avenir Book"/>
          <w:sz w:val="20"/>
          <w:szCs w:val="20"/>
        </w:rPr>
        <w:t xml:space="preserve">Temini, Faaliyetlerin Mevzuata Uygun Yürütülmesi, İletişim Faaliyetlerinin Yürütülmesi, Yetkili Kişi, Kurum ve Kuruluşlara Bilgi Verilmesi, Yönetim Faaliyetlerinin Yürütülmesi, </w:t>
      </w:r>
      <w:r w:rsidRPr="00F81BE7">
        <w:rPr>
          <w:rFonts w:ascii="Avenir Book" w:hAnsi="Avenir Book"/>
          <w:sz w:val="20"/>
          <w:szCs w:val="20"/>
        </w:rPr>
        <w:lastRenderedPageBreak/>
        <w:t>Finans ve Muhasebe İşlerinin Yürütülmesi, Sözleşme Süreçlerinin Yürütülmesi, Hu</w:t>
      </w:r>
      <w:r w:rsidRPr="00F81BE7">
        <w:rPr>
          <w:rFonts w:ascii="Avenir Book" w:hAnsi="Avenir Book"/>
          <w:sz w:val="20"/>
          <w:szCs w:val="20"/>
        </w:rPr>
        <w:t>kuk İşlerinin Takibi ve Yürütülmesi, Saklama ve Arşiv Faaliyetlerinin Yürütülmesi</w:t>
      </w:r>
    </w:p>
    <w:p w14:paraId="31C720D7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b. ÖZEL AMAÇLAR</w:t>
      </w:r>
    </w:p>
    <w:p w14:paraId="3F43B7A4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Kamu / Özel Sektörle Yapılan Yazışmaları Gerçekleştirmek, Toplu SMS / Elektronik Posta İşlerini Yürütmek, Bilgi Güncellemesi Yapmak, İnternet Sitelerinde Yer </w:t>
      </w:r>
      <w:r w:rsidRPr="00F81BE7">
        <w:rPr>
          <w:rFonts w:ascii="Avenir Book" w:hAnsi="Avenir Book"/>
          <w:sz w:val="20"/>
          <w:szCs w:val="20"/>
        </w:rPr>
        <w:t xml:space="preserve">Alan Formları Düzenlemek, Randevuları Yönetmek, Fatura Düzenlemek, Tahsilat Yapmak, Sözleşme İmzalamak, Mail </w:t>
      </w:r>
      <w:proofErr w:type="spellStart"/>
      <w:r w:rsidRPr="00F81BE7">
        <w:rPr>
          <w:rFonts w:ascii="Avenir Book" w:hAnsi="Avenir Book"/>
          <w:sz w:val="20"/>
          <w:szCs w:val="20"/>
        </w:rPr>
        <w:t>Order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Yoluyla Tahsilat Yapmak, Elektronik Kanallar (Sosyal Medya) Üzerinden Tanıtım Yapmak, Duyuru Yapmak, Muhasebe Kayıt ve İşlemlerini Yürütmek, </w:t>
      </w:r>
      <w:r w:rsidRPr="00F81BE7">
        <w:rPr>
          <w:rFonts w:ascii="Avenir Book" w:hAnsi="Avenir Book"/>
          <w:sz w:val="20"/>
          <w:szCs w:val="20"/>
        </w:rPr>
        <w:t>Gelir Gider Kayıtlarını Tutmak, Verileri Arşivlemek, Eğitim, Kurs, Seminer Faaliyetlerini Yürütmek</w:t>
      </w:r>
    </w:p>
    <w:p w14:paraId="23E8D8C2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5. KİŞİSEL VERİLERİ HANGİ YOLLARLA İŞLİYORUZ VE KORUYORUZ?</w:t>
      </w:r>
    </w:p>
    <w:p w14:paraId="36D05D9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Verilerinizi, Kanun'un 4. maddesinde sayılan ilkeler ve 5 ve 6. maddelerinde belirtilen şartlar da</w:t>
      </w:r>
      <w:r w:rsidRPr="00F81BE7">
        <w:rPr>
          <w:rFonts w:ascii="Avenir Book" w:hAnsi="Avenir Book"/>
          <w:sz w:val="20"/>
          <w:szCs w:val="20"/>
        </w:rPr>
        <w:t>hilinde işlemeye özen gösteriyoruz.</w:t>
      </w:r>
    </w:p>
    <w:p w14:paraId="72A294B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verileriniz otomatik ya da otomatik olmayan yöntemlerle, </w:t>
      </w:r>
      <w:r w:rsidRPr="00F81BE7">
        <w:rPr>
          <w:rStyle w:val="Gl"/>
          <w:rFonts w:ascii="Avenir Book" w:hAnsi="Avenir Book"/>
          <w:sz w:val="20"/>
          <w:szCs w:val="20"/>
        </w:rPr>
        <w:t xml:space="preserve">Sosyal Medya, Teknik Servis/Destek, </w:t>
      </w:r>
      <w:proofErr w:type="spellStart"/>
      <w:r w:rsidRPr="00F81BE7">
        <w:rPr>
          <w:rStyle w:val="Gl"/>
          <w:rFonts w:ascii="Avenir Book" w:hAnsi="Avenir Book"/>
          <w:sz w:val="20"/>
          <w:szCs w:val="20"/>
        </w:rPr>
        <w:t>Hosting</w:t>
      </w:r>
      <w:proofErr w:type="spellEnd"/>
      <w:r w:rsidRPr="00F81BE7">
        <w:rPr>
          <w:rStyle w:val="Gl"/>
          <w:rFonts w:ascii="Avenir Book" w:hAnsi="Avenir Book"/>
          <w:sz w:val="20"/>
          <w:szCs w:val="20"/>
        </w:rPr>
        <w:t xml:space="preserve">, Elektronik Posta, Web Servisleri, Ağ Trafiği ve </w:t>
      </w:r>
      <w:proofErr w:type="gramStart"/>
      <w:r w:rsidRPr="00F81BE7">
        <w:rPr>
          <w:rStyle w:val="Gl"/>
          <w:rFonts w:ascii="Avenir Book" w:hAnsi="Avenir Book"/>
          <w:sz w:val="20"/>
          <w:szCs w:val="20"/>
        </w:rPr>
        <w:t>Analizi(</w:t>
      </w:r>
      <w:proofErr w:type="gramEnd"/>
      <w:r w:rsidRPr="00F81BE7">
        <w:rPr>
          <w:rStyle w:val="Gl"/>
          <w:rFonts w:ascii="Avenir Book" w:hAnsi="Avenir Book"/>
          <w:sz w:val="20"/>
          <w:szCs w:val="20"/>
        </w:rPr>
        <w:t>Çerezler Vb.), Web Uygulamaları, Yazılım, Anlık Mesajl</w:t>
      </w:r>
      <w:r w:rsidRPr="00F81BE7">
        <w:rPr>
          <w:rStyle w:val="Gl"/>
          <w:rFonts w:ascii="Avenir Book" w:hAnsi="Avenir Book"/>
          <w:sz w:val="20"/>
          <w:szCs w:val="20"/>
        </w:rPr>
        <w:t>aşma</w:t>
      </w:r>
      <w:r w:rsidRPr="00F81BE7">
        <w:rPr>
          <w:rFonts w:ascii="Avenir Book" w:hAnsi="Avenir Book"/>
          <w:sz w:val="20"/>
          <w:szCs w:val="20"/>
        </w:rPr>
        <w:t> gibi elektronik ortamlarda ve fiziksel ortamlarda işlenmektedir.</w:t>
      </w:r>
    </w:p>
    <w:p w14:paraId="6230E34F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Oda</w:t>
      </w:r>
      <w:r w:rsidRPr="00F81BE7">
        <w:rPr>
          <w:rFonts w:ascii="Avenir Book" w:hAnsi="Avenir Book"/>
          <w:sz w:val="20"/>
          <w:szCs w:val="20"/>
        </w:rPr>
        <w:t> olarak işlediğimiz kişisel verilerin korunması ve yetkisiz kişilerin eline geçmemesi ve veri sahiplerinin mağdur olmaması için gerekli teknik ve idari bütün tedbirler uygun ve ölçülü</w:t>
      </w:r>
      <w:r w:rsidRPr="00F81BE7">
        <w:rPr>
          <w:rFonts w:ascii="Avenir Book" w:hAnsi="Avenir Book"/>
          <w:sz w:val="20"/>
          <w:szCs w:val="20"/>
        </w:rPr>
        <w:t xml:space="preserve"> olacak şekilde alınmaktadır. Bu çerçevede uygulama, yazılım ve bilişim sistemlerimizin standartlara uygun olmasına ve güncel tutulmasına, veri paylaşılan taraflarla veri aktarım sözleşmeleri imzalanmasına ve ilgili kullanıcılarımızın aldığımız "</w:t>
      </w:r>
      <w:hyperlink r:id="rId6" w:history="1">
        <w:r w:rsidRPr="00F81BE7">
          <w:rPr>
            <w:rStyle w:val="Kpr"/>
            <w:rFonts w:ascii="Avenir Book" w:hAnsi="Avenir Book"/>
            <w:sz w:val="20"/>
            <w:szCs w:val="20"/>
          </w:rPr>
          <w:t xml:space="preserve">Gizlilik </w:t>
        </w:r>
        <w:proofErr w:type="spellStart"/>
        <w:r w:rsidRPr="00F81BE7">
          <w:rPr>
            <w:rStyle w:val="Kpr"/>
            <w:rFonts w:ascii="Avenir Book" w:hAnsi="Avenir Book"/>
            <w:sz w:val="20"/>
            <w:szCs w:val="20"/>
          </w:rPr>
          <w:t>Taahhütnamesi</w:t>
        </w:r>
      </w:hyperlink>
      <w:r w:rsidRPr="00F81BE7">
        <w:rPr>
          <w:rFonts w:ascii="Avenir Book" w:hAnsi="Avenir Book"/>
          <w:sz w:val="20"/>
          <w:szCs w:val="20"/>
        </w:rPr>
        <w:t>"ne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uygun hareket etmeleri konularına özen göstermekteyiz.</w:t>
      </w:r>
    </w:p>
    <w:p w14:paraId="088D4703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6. KİŞİSEL VERİLERİ NEDEN VE KİMLERLE PAYLAŞIYORUZ? </w:t>
      </w:r>
    </w:p>
    <w:p w14:paraId="2EE9F47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Oda </w:t>
      </w:r>
      <w:r w:rsidRPr="00F81BE7">
        <w:rPr>
          <w:rFonts w:ascii="Avenir Book" w:hAnsi="Avenir Book"/>
          <w:sz w:val="20"/>
          <w:szCs w:val="20"/>
        </w:rPr>
        <w:t>olarak aşağıda sayılan amaç</w:t>
      </w:r>
      <w:r w:rsidRPr="00F81BE7">
        <w:rPr>
          <w:rFonts w:ascii="Avenir Book" w:hAnsi="Avenir Book"/>
          <w:sz w:val="20"/>
          <w:szCs w:val="20"/>
        </w:rPr>
        <w:t>larla; Kanun'un 8 ve 9. maddelerine uygun olarak iş ilişkisi içinde bulunduğumuz kuruluşlarla, idari, hukuki ve teknik hizmetlerinden yararlandığımız hizmet sağlayıcısı ve çözüm ortağı niteliğindeki yurt içinde ve yurt dışı menşeli kuruluşlarla ve yasal zo</w:t>
      </w:r>
      <w:r w:rsidRPr="00F81BE7">
        <w:rPr>
          <w:rFonts w:ascii="Avenir Book" w:hAnsi="Avenir Book"/>
          <w:sz w:val="20"/>
          <w:szCs w:val="20"/>
        </w:rPr>
        <w:t>runluluk hallerinde resmi kurum/kuruluşlara aktarılmaktadır.</w:t>
      </w:r>
    </w:p>
    <w:p w14:paraId="6055344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Bir veri sorumlusu olarak, veri paylaştığımız kurum ve kuruluşların Kanun'dan kaynaklanan yükümlülüklerini yerine getirdiklerinden emin olmak için mümkün olduğu ölçüde gerekli kontrolleri yapmakt</w:t>
      </w:r>
      <w:r w:rsidRPr="00F81BE7">
        <w:rPr>
          <w:rFonts w:ascii="Avenir Book" w:hAnsi="Avenir Book"/>
          <w:sz w:val="20"/>
          <w:szCs w:val="20"/>
        </w:rPr>
        <w:t>a, tarafların yükümlülüklerini veri aktarım sözleşmeleri, veri işleme sözleşmeleri ve taahhütnameler ile güvence altına almaktayız.</w:t>
      </w:r>
    </w:p>
    <w:p w14:paraId="3FC46675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6.1 Yurt içi Paylaşımın/Erişimin Nitelik ve Kapsamı Nedir?</w:t>
      </w:r>
    </w:p>
    <w:p w14:paraId="6C9B7356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verileri aşağıda belirtilen yurt içinde yerleşik veri sor</w:t>
      </w:r>
      <w:r w:rsidRPr="00F81BE7">
        <w:rPr>
          <w:rFonts w:ascii="Avenir Book" w:hAnsi="Avenir Book"/>
          <w:sz w:val="20"/>
          <w:szCs w:val="20"/>
        </w:rPr>
        <w:t>umlusu ve veri işleyen statüsündeki taraflarla paylaşıyoruz.</w:t>
      </w:r>
    </w:p>
    <w:p w14:paraId="22A4AC78" w14:textId="77777777" w:rsidR="00000000" w:rsidRPr="00F81BE7" w:rsidRDefault="00490A21" w:rsidP="00F81BE7">
      <w:pPr>
        <w:pStyle w:val="NormalWeb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1- Bilişim Şirketleri ile İletişim Faaliyetlerinin Yürütülmesi, Kamuoyunu Bilgilendirmek, Bildirim ve İhbar Yükümlülüklerini Yerine Getirmek, Toplu SMS / Elektronik Posta İşlerini Yürütmek, Rande</w:t>
      </w:r>
      <w:r w:rsidRPr="00F81BE7">
        <w:rPr>
          <w:rFonts w:ascii="Avenir Book" w:hAnsi="Avenir Book"/>
          <w:sz w:val="20"/>
          <w:szCs w:val="20"/>
        </w:rPr>
        <w:t>vuları Yönetmek, Finans ve Muhasebe İşlerinin Yürütülmesi, Muhasebe Kayıt ve İşlemlerini Yürütmek amaçlarıyla,</w:t>
      </w:r>
      <w:r w:rsidRPr="00F81BE7">
        <w:rPr>
          <w:rFonts w:ascii="Avenir Book" w:hAnsi="Avenir Book"/>
          <w:sz w:val="20"/>
          <w:szCs w:val="20"/>
        </w:rPr>
        <w:br/>
        <w:t>2- Avukatlar ile Hukuk İşlerinin Takibi ve Yürütülmesi, Dava Süreçlerini Takip Etmek amaçlarıyla,</w:t>
      </w:r>
      <w:r w:rsidRPr="00F81BE7">
        <w:rPr>
          <w:rFonts w:ascii="Avenir Book" w:hAnsi="Avenir Book"/>
          <w:sz w:val="20"/>
          <w:szCs w:val="20"/>
        </w:rPr>
        <w:br/>
        <w:t>3- Bankalar ile Çalışanlar İçin İş Akdi ve Mevz</w:t>
      </w:r>
      <w:r w:rsidRPr="00F81BE7">
        <w:rPr>
          <w:rFonts w:ascii="Avenir Book" w:hAnsi="Avenir Book"/>
          <w:sz w:val="20"/>
          <w:szCs w:val="20"/>
        </w:rPr>
        <w:t xml:space="preserve">uattan Kaynaklı Yükümlülüklerin Yerine Getirilmesi, </w:t>
      </w:r>
      <w:r w:rsidRPr="00F81BE7">
        <w:rPr>
          <w:rFonts w:ascii="Avenir Book" w:hAnsi="Avenir Book"/>
          <w:sz w:val="20"/>
          <w:szCs w:val="20"/>
        </w:rPr>
        <w:lastRenderedPageBreak/>
        <w:t>Ödemeleri Gerçekleştirmek amaçlarıyla,</w:t>
      </w:r>
      <w:r w:rsidRPr="00F81BE7">
        <w:rPr>
          <w:rFonts w:ascii="Avenir Book" w:hAnsi="Avenir Book"/>
          <w:sz w:val="20"/>
          <w:szCs w:val="20"/>
        </w:rPr>
        <w:br/>
        <w:t>4- Basın Kuruluşları ile İletişim Faaliyetlerinin Yürütülmesi, Basın Açıklamasında Bulunmak amaçlarıyla,</w:t>
      </w:r>
      <w:r w:rsidRPr="00F81BE7">
        <w:rPr>
          <w:rFonts w:ascii="Avenir Book" w:hAnsi="Avenir Book"/>
          <w:sz w:val="20"/>
          <w:szCs w:val="20"/>
        </w:rPr>
        <w:br/>
        <w:t>5- Kargo Şirketleri ile İletişim Faaliyetlerinin Yürütülmesi</w:t>
      </w:r>
      <w:r w:rsidRPr="00F81BE7">
        <w:rPr>
          <w:rFonts w:ascii="Avenir Book" w:hAnsi="Avenir Book"/>
          <w:sz w:val="20"/>
          <w:szCs w:val="20"/>
        </w:rPr>
        <w:t>, Bildirim ve İhbar Yükümlülüklerini Yerine Getirmek amaçlarıyla,</w:t>
      </w:r>
      <w:r w:rsidRPr="00F81BE7">
        <w:rPr>
          <w:rFonts w:ascii="Avenir Book" w:hAnsi="Avenir Book"/>
          <w:sz w:val="20"/>
          <w:szCs w:val="20"/>
        </w:rPr>
        <w:br/>
        <w:t>6- TÜRMOB ile Eğitim Faaliyetlerinin Yürütülmesi, Faaliyetlerin Mevzuata Uygun Yürütülmesi, Finans ve Muhasebe İşlerinin Yürütülmesi, İç Denetim/ Soruşturma / İstihbarat Faaliyetlerinin Yürü</w:t>
      </w:r>
      <w:r w:rsidRPr="00F81BE7">
        <w:rPr>
          <w:rFonts w:ascii="Avenir Book" w:hAnsi="Avenir Book"/>
          <w:sz w:val="20"/>
          <w:szCs w:val="20"/>
        </w:rPr>
        <w:t>tülmesi, Organizasyon ve Etkinlik Yönetimi, Saklama ve Arşiv Faaliyetlerinin Yürütülmesi, Yetkili Kişi, Kurum ve Kuruluşlara Bilgi Verilmesi, Meslek Kütüğü Tutmak amaçlarıyla</w:t>
      </w:r>
    </w:p>
    <w:p w14:paraId="227945BF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6.2. Yurt dışı Paylaşımın/Erişimin Nitelik ve Kapsamı Nedir?</w:t>
      </w:r>
    </w:p>
    <w:p w14:paraId="2175752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Oda</w:t>
      </w:r>
      <w:r w:rsidRPr="00F81BE7">
        <w:rPr>
          <w:rStyle w:val="Gl"/>
          <w:rFonts w:ascii="Avenir Book" w:hAnsi="Avenir Book"/>
          <w:i/>
          <w:iCs/>
          <w:sz w:val="20"/>
          <w:szCs w:val="20"/>
        </w:rPr>
        <w:t> </w:t>
      </w:r>
      <w:r w:rsidRPr="00F81BE7">
        <w:rPr>
          <w:rFonts w:ascii="Avenir Book" w:hAnsi="Avenir Book"/>
          <w:sz w:val="20"/>
          <w:szCs w:val="20"/>
        </w:rPr>
        <w:t xml:space="preserve">kişisel verilerinizi internet sitemizin yürütülmesi, hizmetlerin geliştirilmesi, ofis iş ve işlemlerinin yürütülmesi ve kullanıcı ve ziyaretçilere hizmet verilmesi, memnuniyetlerinin temini, </w:t>
      </w:r>
      <w:r w:rsidRPr="00F81BE7">
        <w:rPr>
          <w:rFonts w:ascii="Avenir Book" w:hAnsi="Avenir Book"/>
          <w:sz w:val="20"/>
          <w:szCs w:val="20"/>
        </w:rPr>
        <w:t>beklentilerinin karşılanması, iletişim kurulması amaçlarıyla yurt dışında yerleşik aşağıda sayılan hizmet sağlayıcılarla paylaşılmaktadır.</w:t>
      </w:r>
    </w:p>
    <w:p w14:paraId="321CE915" w14:textId="77777777" w:rsidR="00000000" w:rsidRPr="00F81BE7" w:rsidRDefault="00490A21" w:rsidP="00F81BE7">
      <w:pPr>
        <w:pStyle w:val="NormalWeb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1- Eğitim Faaliyetlerinin Yürütülmesi, Online Yayın Yapmak, Sosyal Etkinlikler Düzenlemek amaçlarıyla, ABD menşeli Yo</w:t>
      </w:r>
      <w:r w:rsidRPr="00F81BE7">
        <w:rPr>
          <w:rFonts w:ascii="Avenir Book" w:hAnsi="Avenir Book"/>
          <w:sz w:val="20"/>
          <w:szCs w:val="20"/>
        </w:rPr>
        <w:t>utube (Google) ile</w:t>
      </w:r>
      <w:r w:rsidRPr="00F81BE7">
        <w:rPr>
          <w:rFonts w:ascii="Avenir Book" w:hAnsi="Avenir Book"/>
          <w:sz w:val="20"/>
          <w:szCs w:val="20"/>
        </w:rPr>
        <w:br/>
        <w:t>2- İletişim Faaliyetlerinin Yürütülmesi, Elektronik Kanallar (Sosyal Medya) Üzerinden Tanıtım Yapmak amaçlarıyla, ABD menşeli Facebook (Meta) ile</w:t>
      </w:r>
      <w:r w:rsidRPr="00F81BE7">
        <w:rPr>
          <w:rFonts w:ascii="Avenir Book" w:hAnsi="Avenir Book"/>
          <w:sz w:val="20"/>
          <w:szCs w:val="20"/>
        </w:rPr>
        <w:br/>
        <w:t>3- İletişim Faaliyetlerinin Yürütülmesi, İnternet Sitesi Çerez Kayıtlarının İşlenmesi amaçl</w:t>
      </w:r>
      <w:r w:rsidRPr="00F81BE7">
        <w:rPr>
          <w:rFonts w:ascii="Avenir Book" w:hAnsi="Avenir Book"/>
          <w:sz w:val="20"/>
          <w:szCs w:val="20"/>
        </w:rPr>
        <w:t>arıyla, ABD menşeli Google (Çerez) ile</w:t>
      </w:r>
      <w:r w:rsidRPr="00F81BE7">
        <w:rPr>
          <w:rFonts w:ascii="Avenir Book" w:hAnsi="Avenir Book"/>
          <w:sz w:val="20"/>
          <w:szCs w:val="20"/>
        </w:rPr>
        <w:br/>
        <w:t>4- İş Faaliyetlerinin Yürütülmesi / Denetimi, Bilgi ve Destek Talepleri ile Şikayetleri Takip Etmek amaçlarıyla, ABD menşeli Google (</w:t>
      </w:r>
      <w:proofErr w:type="spellStart"/>
      <w:r w:rsidRPr="00F81BE7">
        <w:rPr>
          <w:rFonts w:ascii="Avenir Book" w:hAnsi="Avenir Book"/>
          <w:sz w:val="20"/>
          <w:szCs w:val="20"/>
        </w:rPr>
        <w:t>Gmail</w:t>
      </w:r>
      <w:proofErr w:type="spellEnd"/>
      <w:r w:rsidRPr="00F81BE7">
        <w:rPr>
          <w:rFonts w:ascii="Avenir Book" w:hAnsi="Avenir Book"/>
          <w:sz w:val="20"/>
          <w:szCs w:val="20"/>
        </w:rPr>
        <w:t>) ile</w:t>
      </w:r>
      <w:r w:rsidRPr="00F81BE7">
        <w:rPr>
          <w:rFonts w:ascii="Avenir Book" w:hAnsi="Avenir Book"/>
          <w:sz w:val="20"/>
          <w:szCs w:val="20"/>
        </w:rPr>
        <w:br/>
        <w:t>5- İletişim Faaliyetlerinin Yürütülmesi, Kamuoyunu Bilgilendirmek, İntern</w:t>
      </w:r>
      <w:r w:rsidRPr="00F81BE7">
        <w:rPr>
          <w:rFonts w:ascii="Avenir Book" w:hAnsi="Avenir Book"/>
          <w:sz w:val="20"/>
          <w:szCs w:val="20"/>
        </w:rPr>
        <w:t>et Sitelerini İşletmek amaçlarıyla, menşeli TÜRMOB (</w:t>
      </w:r>
      <w:proofErr w:type="spellStart"/>
      <w:r w:rsidRPr="00F81BE7">
        <w:rPr>
          <w:rFonts w:ascii="Avenir Book" w:hAnsi="Avenir Book"/>
          <w:sz w:val="20"/>
          <w:szCs w:val="20"/>
        </w:rPr>
        <w:t>Hosting</w:t>
      </w:r>
      <w:proofErr w:type="spellEnd"/>
      <w:r w:rsidRPr="00F81BE7">
        <w:rPr>
          <w:rFonts w:ascii="Avenir Book" w:hAnsi="Avenir Book"/>
          <w:sz w:val="20"/>
          <w:szCs w:val="20"/>
        </w:rPr>
        <w:t>) ile</w:t>
      </w:r>
      <w:r w:rsidRPr="00F81BE7">
        <w:rPr>
          <w:rFonts w:ascii="Avenir Book" w:hAnsi="Avenir Book"/>
          <w:sz w:val="20"/>
          <w:szCs w:val="20"/>
        </w:rPr>
        <w:br/>
        <w:t xml:space="preserve">6- İş Faaliyetlerinin Yürütülmesi / Denetimi, Anlık Haberleşme Sağlamak amaçlarıyla, ABD menşeli </w:t>
      </w:r>
      <w:proofErr w:type="spellStart"/>
      <w:r w:rsidRPr="00F81BE7">
        <w:rPr>
          <w:rFonts w:ascii="Avenir Book" w:hAnsi="Avenir Book"/>
          <w:sz w:val="20"/>
          <w:szCs w:val="20"/>
        </w:rPr>
        <w:t>Whatsapp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(Meta) ile</w:t>
      </w:r>
    </w:p>
    <w:p w14:paraId="1A26AB24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Hizmet sağlayıcıların gizlilik politikalarına aşağıdaki bağlantılardan ula</w:t>
      </w:r>
      <w:r w:rsidRPr="00F81BE7">
        <w:rPr>
          <w:rFonts w:ascii="Avenir Book" w:hAnsi="Avenir Book"/>
          <w:sz w:val="20"/>
          <w:szCs w:val="20"/>
        </w:rPr>
        <w:t>şabilirsiniz:</w:t>
      </w:r>
    </w:p>
    <w:p w14:paraId="588035C1" w14:textId="77777777" w:rsidR="00000000" w:rsidRPr="00F81BE7" w:rsidRDefault="00490A21" w:rsidP="00F81BE7">
      <w:pPr>
        <w:pStyle w:val="NormalWeb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1- Youtube (Google) </w:t>
      </w:r>
      <w:hyperlink r:id="rId7" w:history="1">
        <w:r w:rsidRPr="00F81BE7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  <w:r w:rsidRPr="00F81BE7">
        <w:rPr>
          <w:rFonts w:ascii="Avenir Book" w:hAnsi="Avenir Book"/>
          <w:sz w:val="20"/>
          <w:szCs w:val="20"/>
        </w:rPr>
        <w:br/>
        <w:t xml:space="preserve">2- Facebook (Meta) </w:t>
      </w:r>
      <w:hyperlink r:id="rId8" w:history="1">
        <w:r w:rsidRPr="00F81BE7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  <w:r w:rsidRPr="00F81BE7">
        <w:rPr>
          <w:rFonts w:ascii="Avenir Book" w:hAnsi="Avenir Book"/>
          <w:sz w:val="20"/>
          <w:szCs w:val="20"/>
        </w:rPr>
        <w:br/>
      </w:r>
      <w:r w:rsidRPr="00F81BE7">
        <w:rPr>
          <w:rFonts w:ascii="Avenir Book" w:hAnsi="Avenir Book"/>
          <w:sz w:val="20"/>
          <w:szCs w:val="20"/>
        </w:rPr>
        <w:t xml:space="preserve">3- Google (Çerez) </w:t>
      </w:r>
      <w:hyperlink r:id="rId9" w:history="1">
        <w:r w:rsidRPr="00F81BE7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  <w:r w:rsidRPr="00F81BE7">
        <w:rPr>
          <w:rFonts w:ascii="Avenir Book" w:hAnsi="Avenir Book"/>
          <w:sz w:val="20"/>
          <w:szCs w:val="20"/>
        </w:rPr>
        <w:br/>
        <w:t>4- Google (</w:t>
      </w:r>
      <w:proofErr w:type="spellStart"/>
      <w:r w:rsidRPr="00F81BE7">
        <w:rPr>
          <w:rFonts w:ascii="Avenir Book" w:hAnsi="Avenir Book"/>
          <w:sz w:val="20"/>
          <w:szCs w:val="20"/>
        </w:rPr>
        <w:t>Gmail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) </w:t>
      </w:r>
      <w:hyperlink r:id="rId10" w:history="1">
        <w:r w:rsidRPr="00F81BE7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  <w:r w:rsidRPr="00F81BE7">
        <w:rPr>
          <w:rFonts w:ascii="Avenir Book" w:hAnsi="Avenir Book"/>
          <w:sz w:val="20"/>
          <w:szCs w:val="20"/>
        </w:rPr>
        <w:br/>
        <w:t xml:space="preserve">5- </w:t>
      </w:r>
      <w:proofErr w:type="spellStart"/>
      <w:r w:rsidRPr="00F81BE7">
        <w:rPr>
          <w:rFonts w:ascii="Avenir Book" w:hAnsi="Avenir Book"/>
          <w:sz w:val="20"/>
          <w:szCs w:val="20"/>
        </w:rPr>
        <w:t>Whatsapp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(Meta) </w:t>
      </w:r>
      <w:hyperlink r:id="rId11" w:history="1">
        <w:r w:rsidRPr="00F81BE7">
          <w:rPr>
            <w:rStyle w:val="Kpr"/>
            <w:rFonts w:ascii="Avenir Book" w:hAnsi="Avenir Book"/>
            <w:sz w:val="20"/>
            <w:szCs w:val="20"/>
          </w:rPr>
          <w:t>Gizlilik Politikası</w:t>
        </w:r>
      </w:hyperlink>
    </w:p>
    <w:p w14:paraId="499B175D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7. KİŞİSEL VERİLERİNİZİ HANGİ HUKUKİ SEBEPLERLE İŞLİYORUZ?</w:t>
      </w:r>
    </w:p>
    <w:p w14:paraId="5DDC13F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Kişisel verileriniz Kanun'un 5. maddesinde de belirtildiği şekliye öncelikle "açık rıza" şartına dayalı olarak </w:t>
      </w:r>
      <w:proofErr w:type="gramStart"/>
      <w:r w:rsidRPr="00F81BE7">
        <w:rPr>
          <w:rFonts w:ascii="Avenir Book" w:hAnsi="Avenir Book"/>
          <w:sz w:val="20"/>
          <w:szCs w:val="20"/>
        </w:rPr>
        <w:t>işlenebilmektedir</w:t>
      </w:r>
      <w:proofErr w:type="gramEnd"/>
      <w:r w:rsidRPr="00F81BE7">
        <w:rPr>
          <w:rFonts w:ascii="Avenir Book" w:hAnsi="Avenir Book"/>
          <w:sz w:val="20"/>
          <w:szCs w:val="20"/>
        </w:rPr>
        <w:t>. Ay</w:t>
      </w:r>
      <w:r w:rsidRPr="00F81BE7">
        <w:rPr>
          <w:rFonts w:ascii="Avenir Book" w:hAnsi="Avenir Book"/>
          <w:sz w:val="20"/>
          <w:szCs w:val="20"/>
        </w:rPr>
        <w:t>rıca aynı maddede geçen,</w:t>
      </w:r>
    </w:p>
    <w:p w14:paraId="5EF7BC81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"Kanunlarda açıkça öngörülme"</w:t>
      </w:r>
    </w:p>
    <w:p w14:paraId="61079AC5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 xml:space="preserve">"Sözleşmenin kurulması ya da ifası" hukuki sebebine dayalı olarak; tarafı olduğunuz sözleşme </w:t>
      </w:r>
      <w:proofErr w:type="gramStart"/>
      <w:r w:rsidRPr="00F81BE7">
        <w:rPr>
          <w:rFonts w:ascii="Avenir Book" w:eastAsia="Times New Roman" w:hAnsi="Avenir Book"/>
          <w:sz w:val="20"/>
          <w:szCs w:val="20"/>
        </w:rPr>
        <w:t>gereklerinin</w:t>
      </w:r>
      <w:proofErr w:type="gramEnd"/>
      <w:r w:rsidRPr="00F81BE7">
        <w:rPr>
          <w:rFonts w:ascii="Avenir Book" w:eastAsia="Times New Roman" w:hAnsi="Avenir Book"/>
          <w:sz w:val="20"/>
          <w:szCs w:val="20"/>
        </w:rPr>
        <w:t xml:space="preserve"> yerine getirilmesi,</w:t>
      </w:r>
    </w:p>
    <w:p w14:paraId="7BC965B5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Veri sorumlusunun hukuki yükümlülüğünü yerine getirebilmesi" hukuki sebebin</w:t>
      </w:r>
      <w:r w:rsidRPr="00F81BE7">
        <w:rPr>
          <w:rFonts w:ascii="Avenir Book" w:eastAsia="Times New Roman" w:hAnsi="Avenir Book"/>
          <w:sz w:val="20"/>
          <w:szCs w:val="20"/>
        </w:rPr>
        <w:t>e dayalı olarak, mahkemeler ve bilgi-belge talep eden kamu kurum ve kuruluşlarının taleplerine cevap verilmesi gibi ilgili mevzuatta öngörülen yasal yükümlülüklerin yerine getirilmesi,</w:t>
      </w:r>
    </w:p>
    <w:p w14:paraId="784FD167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"İlgili kişinin kendisi tarafından alenileştirilmiş olması",</w:t>
      </w:r>
    </w:p>
    <w:p w14:paraId="292157FA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"Bir hakkı</w:t>
      </w:r>
      <w:r w:rsidRPr="00F81BE7">
        <w:rPr>
          <w:rFonts w:ascii="Avenir Book" w:eastAsia="Times New Roman" w:hAnsi="Avenir Book"/>
          <w:sz w:val="20"/>
          <w:szCs w:val="20"/>
        </w:rPr>
        <w:t>n tesisi, kullanılması veya korunması" hukuki sebebine dayalı olarak, olası uyuşmazlıklarda ispat vesilesi olması, hukuki danışmanlık ve teknik destek alınabilmesi </w:t>
      </w:r>
    </w:p>
    <w:p w14:paraId="7F38D986" w14:textId="77777777" w:rsidR="00000000" w:rsidRPr="00F81BE7" w:rsidRDefault="00490A21" w:rsidP="00F81BE7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lastRenderedPageBreak/>
        <w:t>İlgili kişinin temel hak ve özgürlüklerine zarar vermemek kaydıyla, veri sorumlusunun "meşr</w:t>
      </w:r>
      <w:r w:rsidRPr="00F81BE7">
        <w:rPr>
          <w:rFonts w:ascii="Avenir Book" w:eastAsia="Times New Roman" w:hAnsi="Avenir Book"/>
          <w:sz w:val="20"/>
          <w:szCs w:val="20"/>
        </w:rPr>
        <w:t>u menfaatleri için" veri işlenmesinin zorunlu olması</w:t>
      </w:r>
    </w:p>
    <w:p w14:paraId="42FDE35D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F81BE7">
        <w:rPr>
          <w:rFonts w:ascii="Avenir Book" w:hAnsi="Avenir Book"/>
          <w:sz w:val="20"/>
          <w:szCs w:val="20"/>
        </w:rPr>
        <w:t>hukuki</w:t>
      </w:r>
      <w:proofErr w:type="gramEnd"/>
      <w:r w:rsidRPr="00F81BE7">
        <w:rPr>
          <w:rFonts w:ascii="Avenir Book" w:hAnsi="Avenir Book"/>
          <w:sz w:val="20"/>
          <w:szCs w:val="20"/>
        </w:rPr>
        <w:t xml:space="preserve"> sebeplerine istinaden "açık rıza aranmaksızın" işlenebilmektedir.</w:t>
      </w:r>
    </w:p>
    <w:p w14:paraId="21084007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verilerinizi ayrıca, </w:t>
      </w:r>
    </w:p>
    <w:p w14:paraId="548D0CD5" w14:textId="77777777" w:rsidR="00000000" w:rsidRPr="00F81BE7" w:rsidRDefault="00490A21" w:rsidP="00F81BE7">
      <w:pPr>
        <w:pStyle w:val="NormalWeb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1- 6698 sayılı Kişisel Verilerin Korunması Kanunu Md. 5/f (Meşru Menfaat)</w:t>
      </w:r>
      <w:r w:rsidRPr="00F81BE7">
        <w:rPr>
          <w:rFonts w:ascii="Avenir Book" w:hAnsi="Avenir Book"/>
          <w:sz w:val="20"/>
          <w:szCs w:val="20"/>
        </w:rPr>
        <w:br/>
        <w:t>2- 6698 sayılı Kişisel Ver</w:t>
      </w:r>
      <w:r w:rsidRPr="00F81BE7">
        <w:rPr>
          <w:rFonts w:ascii="Avenir Book" w:hAnsi="Avenir Book"/>
          <w:sz w:val="20"/>
          <w:szCs w:val="20"/>
        </w:rPr>
        <w:t>ilerin Korunması Kanunu Md. 5/ç (Hukuki Yükümlülük)</w:t>
      </w:r>
      <w:r w:rsidRPr="00F81BE7">
        <w:rPr>
          <w:rFonts w:ascii="Avenir Book" w:hAnsi="Avenir Book"/>
          <w:sz w:val="20"/>
          <w:szCs w:val="20"/>
        </w:rPr>
        <w:br/>
        <w:t>3- 4982 sayılı Bilgi Edinme Hakkı Kanunu</w:t>
      </w:r>
      <w:r w:rsidRPr="00F81BE7">
        <w:rPr>
          <w:rFonts w:ascii="Avenir Book" w:hAnsi="Avenir Book"/>
          <w:sz w:val="20"/>
          <w:szCs w:val="20"/>
        </w:rPr>
        <w:br/>
        <w:t>4- Serbest Muhasebeci Mali Müşavirler Odaları Yönetmeliği</w:t>
      </w:r>
      <w:r w:rsidRPr="00F81BE7">
        <w:rPr>
          <w:rFonts w:ascii="Avenir Book" w:hAnsi="Avenir Book"/>
          <w:sz w:val="20"/>
          <w:szCs w:val="20"/>
        </w:rPr>
        <w:br/>
        <w:t>5- 213 sayılı Vergi Usul Kanunu</w:t>
      </w:r>
      <w:r w:rsidRPr="00F81BE7">
        <w:rPr>
          <w:rFonts w:ascii="Avenir Book" w:hAnsi="Avenir Book"/>
          <w:sz w:val="20"/>
          <w:szCs w:val="20"/>
        </w:rPr>
        <w:br/>
        <w:t>6- 6098 sayılı Türk Borçlar Kanunu</w:t>
      </w:r>
      <w:r w:rsidRPr="00F81BE7">
        <w:rPr>
          <w:rFonts w:ascii="Avenir Book" w:hAnsi="Avenir Book"/>
          <w:sz w:val="20"/>
          <w:szCs w:val="20"/>
        </w:rPr>
        <w:br/>
        <w:t>7- 6102 sayılı Türk Ticaret Kanunu</w:t>
      </w:r>
      <w:r w:rsidRPr="00F81BE7">
        <w:rPr>
          <w:rFonts w:ascii="Avenir Book" w:hAnsi="Avenir Book"/>
          <w:sz w:val="20"/>
          <w:szCs w:val="20"/>
        </w:rPr>
        <w:br/>
        <w:t xml:space="preserve">8- </w:t>
      </w:r>
      <w:r w:rsidRPr="00F81BE7">
        <w:rPr>
          <w:rFonts w:ascii="Avenir Book" w:hAnsi="Avenir Book"/>
          <w:sz w:val="20"/>
          <w:szCs w:val="20"/>
        </w:rPr>
        <w:t>6698 sayılı Kişisel Verilerin Korunması Kanunu Md. 5/c (Sözleşmenin Kurulması ve İfası)</w:t>
      </w:r>
      <w:r w:rsidRPr="00F81BE7">
        <w:rPr>
          <w:rFonts w:ascii="Avenir Book" w:hAnsi="Avenir Book"/>
          <w:sz w:val="20"/>
          <w:szCs w:val="20"/>
        </w:rPr>
        <w:br/>
        <w:t>9- Ücret, Prim, İkramiye ve Bu Nitelikteki Her Türlü İstihkakın Bankalar Aracılığıyla Ödenmesine Dair Yönetmelik </w:t>
      </w:r>
      <w:r w:rsidRPr="00F81BE7">
        <w:rPr>
          <w:rFonts w:ascii="Avenir Book" w:hAnsi="Avenir Book"/>
          <w:sz w:val="20"/>
          <w:szCs w:val="20"/>
        </w:rPr>
        <w:br/>
        <w:t xml:space="preserve">10- 3568 sayılı Serbest Muhasebeci Mali Müşavirlik ve </w:t>
      </w:r>
      <w:r w:rsidRPr="00F81BE7">
        <w:rPr>
          <w:rFonts w:ascii="Avenir Book" w:hAnsi="Avenir Book"/>
          <w:sz w:val="20"/>
          <w:szCs w:val="20"/>
        </w:rPr>
        <w:t>Yeminli Mali Müşavirlik Kanunu</w:t>
      </w:r>
    </w:p>
    <w:p w14:paraId="42321B60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8. VERİ SAHİBİ OLARAK HAKLARINIZ NELERDİR?</w:t>
      </w:r>
    </w:p>
    <w:p w14:paraId="1750FD1B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 sahipleri olarak Kanun'un 11. maddesinde sayıldığı şekliyle;</w:t>
      </w:r>
    </w:p>
    <w:p w14:paraId="190AB660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Kişisel veri işlenip işlenmediğini öğrenme,</w:t>
      </w:r>
    </w:p>
    <w:p w14:paraId="4B0331E1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Kişisel verileri işlenmişse buna ilişkin bilgi talep etme,</w:t>
      </w:r>
    </w:p>
    <w:p w14:paraId="549D56A2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Kişis</w:t>
      </w:r>
      <w:r w:rsidRPr="00F81BE7">
        <w:rPr>
          <w:rFonts w:ascii="Avenir Book" w:eastAsia="Times New Roman" w:hAnsi="Avenir Book"/>
          <w:sz w:val="20"/>
          <w:szCs w:val="20"/>
        </w:rPr>
        <w:t>el verilerin işlenme amacını ve bunların amacına uygun kullanılıp kullanılmadığını öğrenme,</w:t>
      </w:r>
    </w:p>
    <w:p w14:paraId="33117326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Yurt içinde veya yurt dışında kişisel verilerin aktarıldığı üçüncü kişileri bilme,</w:t>
      </w:r>
    </w:p>
    <w:p w14:paraId="3F7B3AAB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Kişisel verilerin eksik veya yanlış işlenmiş olması halinde bunların düzeltilmesi</w:t>
      </w:r>
      <w:r w:rsidRPr="00F81BE7">
        <w:rPr>
          <w:rFonts w:ascii="Avenir Book" w:eastAsia="Times New Roman" w:hAnsi="Avenir Book"/>
          <w:sz w:val="20"/>
          <w:szCs w:val="20"/>
        </w:rPr>
        <w:t>ni isteme ve bu kapsamda yapılan işlemin kişisel verilerin aktarıldığı üçüncü kişilere bildirilmesini isteme,</w:t>
      </w:r>
    </w:p>
    <w:p w14:paraId="75867EFF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Kanun'un ve ilgili diğer kanun hükümlerine uygun olarak işlenmiş olmasına rağmen, işlenmesini gerektiren sebeplerin ortadan kalkması halinde kişis</w:t>
      </w:r>
      <w:r w:rsidRPr="00F81BE7">
        <w:rPr>
          <w:rFonts w:ascii="Avenir Book" w:eastAsia="Times New Roman" w:hAnsi="Avenir Book"/>
          <w:sz w:val="20"/>
          <w:szCs w:val="20"/>
        </w:rPr>
        <w:t>el verilerin silinmesini veya yok edilmesini isteme ve bu kapsamda yapılan işlemin kişisel verilerin aktarıldığı üçüncü kişilere bildirilmesini isteme,</w:t>
      </w:r>
    </w:p>
    <w:p w14:paraId="43C2E46A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İşlenen verilerin münhasıran otomatik sistemler vasıtasıyla analiz edilmesi suretiyle kişinin kendisi al</w:t>
      </w:r>
      <w:r w:rsidRPr="00F81BE7">
        <w:rPr>
          <w:rFonts w:ascii="Avenir Book" w:eastAsia="Times New Roman" w:hAnsi="Avenir Book"/>
          <w:sz w:val="20"/>
          <w:szCs w:val="20"/>
        </w:rPr>
        <w:t>eyhine bir sonucun ortaya çıkmasına itiraz etme,</w:t>
      </w:r>
    </w:p>
    <w:p w14:paraId="26C18004" w14:textId="77777777" w:rsidR="00000000" w:rsidRPr="00F81BE7" w:rsidRDefault="00490A21" w:rsidP="00F81BE7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Fonts w:ascii="Avenir Book" w:eastAsia="Times New Roman" w:hAnsi="Avenir Book"/>
          <w:sz w:val="20"/>
          <w:szCs w:val="20"/>
        </w:rPr>
        <w:t>Kişisel verilerin Kanun'a aykırı olarak işlenmesi sebebiyle zarara uğraması halinde zararın giderilmesini talep etme haklarına sahipsiniz.</w:t>
      </w:r>
    </w:p>
    <w:p w14:paraId="6858D432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t>9. KİŞİSEL VERİLERLE İLGİLİ HAKLARINIZI NASIL KULLANABİLİRSİNİZ?</w:t>
      </w:r>
    </w:p>
    <w:p w14:paraId="32D16B97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Kanun'un "ilgili kişinin haklarını düzenleyen" 11. maddesi kapsamındaki haklarınız ve başvuru sürecine ilişkin "</w:t>
      </w:r>
      <w:hyperlink r:id="rId12" w:history="1">
        <w:r w:rsidRPr="00F81BE7">
          <w:rPr>
            <w:rStyle w:val="Kpr"/>
            <w:rFonts w:ascii="Avenir Book" w:hAnsi="Avenir Book"/>
            <w:sz w:val="20"/>
            <w:szCs w:val="20"/>
          </w:rPr>
          <w:t>Kişisel Veri Sahibi Başvuruları</w:t>
        </w:r>
      </w:hyperlink>
      <w:r w:rsidRPr="00F81BE7">
        <w:rPr>
          <w:rFonts w:ascii="Avenir Book" w:hAnsi="Avenir Book"/>
          <w:sz w:val="20"/>
          <w:szCs w:val="20"/>
        </w:rPr>
        <w:t>" sayfamızdan bilgi edinebilir ve aynı sayfada yer alan "</w:t>
      </w:r>
      <w:hyperlink r:id="rId13" w:history="1">
        <w:r w:rsidRPr="00F81BE7">
          <w:rPr>
            <w:rStyle w:val="Kpr"/>
            <w:rFonts w:ascii="Avenir Book" w:hAnsi="Avenir Book"/>
            <w:sz w:val="20"/>
            <w:szCs w:val="20"/>
          </w:rPr>
          <w:t>Kişisel Ver</w:t>
        </w:r>
        <w:r w:rsidRPr="00F81BE7">
          <w:rPr>
            <w:rStyle w:val="Kpr"/>
            <w:rFonts w:ascii="Avenir Book" w:hAnsi="Avenir Book"/>
            <w:sz w:val="20"/>
            <w:szCs w:val="20"/>
          </w:rPr>
          <w:t xml:space="preserve">i Sahibi Başvuru </w:t>
        </w:r>
        <w:proofErr w:type="spellStart"/>
        <w:r w:rsidRPr="00F81BE7">
          <w:rPr>
            <w:rStyle w:val="Kpr"/>
            <w:rFonts w:ascii="Avenir Book" w:hAnsi="Avenir Book"/>
            <w:sz w:val="20"/>
            <w:szCs w:val="20"/>
          </w:rPr>
          <w:t>Formu</w:t>
        </w:r>
      </w:hyperlink>
      <w:r w:rsidRPr="00F81BE7">
        <w:rPr>
          <w:rFonts w:ascii="Avenir Book" w:hAnsi="Avenir Book"/>
          <w:sz w:val="20"/>
          <w:szCs w:val="20"/>
        </w:rPr>
        <w:t>"nu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kullanarak bize başvurabilirsiniz.</w:t>
      </w:r>
    </w:p>
    <w:p w14:paraId="2719492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 </w:t>
      </w:r>
    </w:p>
    <w:p w14:paraId="10178FE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 </w:t>
      </w:r>
    </w:p>
    <w:p w14:paraId="72F8F9CB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 </w:t>
      </w:r>
    </w:p>
    <w:p w14:paraId="5493CF44" w14:textId="77777777" w:rsidR="00000000" w:rsidRPr="00F81BE7" w:rsidRDefault="00490A21" w:rsidP="00F81BE7">
      <w:pPr>
        <w:pStyle w:val="Balk4"/>
        <w:jc w:val="both"/>
        <w:rPr>
          <w:rFonts w:ascii="Avenir Book" w:eastAsia="Times New Roman" w:hAnsi="Avenir Book"/>
          <w:sz w:val="20"/>
          <w:szCs w:val="20"/>
        </w:rPr>
      </w:pPr>
      <w:r w:rsidRPr="00F81BE7">
        <w:rPr>
          <w:rStyle w:val="Gl"/>
          <w:rFonts w:ascii="Avenir Book" w:eastAsia="Times New Roman" w:hAnsi="Avenir Book"/>
          <w:b/>
          <w:bCs/>
          <w:sz w:val="20"/>
          <w:szCs w:val="20"/>
        </w:rPr>
        <w:lastRenderedPageBreak/>
        <w:t>AÇIK RIZA BEYANI</w:t>
      </w:r>
    </w:p>
    <w:p w14:paraId="45833A8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F81BE7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F81BE7">
        <w:rPr>
          <w:rFonts w:ascii="Avenir Book" w:hAnsi="Avenir Book"/>
          <w:sz w:val="20"/>
          <w:szCs w:val="20"/>
        </w:rPr>
        <w:t xml:space="preserve"> ] Aydınlatma </w:t>
      </w:r>
      <w:proofErr w:type="spellStart"/>
      <w:r w:rsidRPr="00F81BE7">
        <w:rPr>
          <w:rFonts w:ascii="Avenir Book" w:hAnsi="Avenir Book"/>
          <w:sz w:val="20"/>
          <w:szCs w:val="20"/>
        </w:rPr>
        <w:t>Metni'ni</w:t>
      </w:r>
      <w:proofErr w:type="spellEnd"/>
      <w:r w:rsidRPr="00F81BE7">
        <w:rPr>
          <w:rFonts w:ascii="Avenir Book" w:hAnsi="Avenir Book"/>
          <w:sz w:val="20"/>
          <w:szCs w:val="20"/>
        </w:rPr>
        <w:t xml:space="preserve"> okudum ve anladım.</w:t>
      </w:r>
    </w:p>
    <w:p w14:paraId="5669D457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A. Yurtiçinde:</w:t>
      </w:r>
    </w:p>
    <w:p w14:paraId="3503F26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verilerimin ve sağlık verilerim de dahil olmak üzere özel nitelikli kişisel verilerimin Veri Sorumlusu s</w:t>
      </w:r>
      <w:r w:rsidRPr="00F81BE7">
        <w:rPr>
          <w:rFonts w:ascii="Avenir Book" w:hAnsi="Avenir Book"/>
          <w:sz w:val="20"/>
          <w:szCs w:val="20"/>
        </w:rPr>
        <w:t>ıfatıyla</w:t>
      </w:r>
      <w:r w:rsidRPr="00F81BE7">
        <w:rPr>
          <w:rStyle w:val="Gl"/>
          <w:rFonts w:ascii="Avenir Book" w:hAnsi="Avenir Book"/>
          <w:sz w:val="20"/>
          <w:szCs w:val="20"/>
        </w:rPr>
        <w:t xml:space="preserve"> Oda</w:t>
      </w:r>
      <w:r w:rsidRPr="00F81BE7">
        <w:rPr>
          <w:rFonts w:ascii="Avenir Book" w:hAnsi="Avenir Book"/>
          <w:sz w:val="20"/>
          <w:szCs w:val="20"/>
        </w:rPr>
        <w:t> tarafından işlenmesi için</w:t>
      </w:r>
    </w:p>
    <w:p w14:paraId="73767F34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F81BE7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F81BE7">
        <w:rPr>
          <w:rFonts w:ascii="Avenir Book" w:hAnsi="Avenir Book"/>
          <w:sz w:val="20"/>
          <w:szCs w:val="20"/>
        </w:rPr>
        <w:t> ] Açık rızamı veriyorum.</w:t>
      </w:r>
    </w:p>
    <w:p w14:paraId="23FAD36C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Style w:val="Gl"/>
          <w:rFonts w:ascii="Avenir Book" w:hAnsi="Avenir Book"/>
          <w:sz w:val="20"/>
          <w:szCs w:val="20"/>
        </w:rPr>
        <w:t>B. Yurtdışında: </w:t>
      </w:r>
    </w:p>
    <w:p w14:paraId="688D8E81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Ayrıca, özel nitelikli kategorideki sağlık verilerim de dahil olmak üzere kişisel verilerimin </w:t>
      </w:r>
      <w:r w:rsidRPr="00F81BE7">
        <w:rPr>
          <w:rStyle w:val="Gl"/>
          <w:rFonts w:ascii="Avenir Book" w:hAnsi="Avenir Book"/>
          <w:sz w:val="20"/>
          <w:szCs w:val="20"/>
        </w:rPr>
        <w:t>Oda</w:t>
      </w:r>
      <w:r w:rsidRPr="00F81BE7">
        <w:rPr>
          <w:rFonts w:ascii="Avenir Book" w:hAnsi="Avenir Book"/>
          <w:sz w:val="20"/>
          <w:szCs w:val="20"/>
        </w:rPr>
        <w:t xml:space="preserve"> tarafından yurt dışında yerleşik </w:t>
      </w:r>
      <w:r w:rsidRPr="00F81BE7">
        <w:rPr>
          <w:rStyle w:val="Gl"/>
          <w:rFonts w:ascii="Avenir Book" w:hAnsi="Avenir Book"/>
          <w:sz w:val="20"/>
          <w:szCs w:val="20"/>
        </w:rPr>
        <w:t>ABD menşeli Youtube (Google), ABD menşel</w:t>
      </w:r>
      <w:r w:rsidRPr="00F81BE7">
        <w:rPr>
          <w:rStyle w:val="Gl"/>
          <w:rFonts w:ascii="Avenir Book" w:hAnsi="Avenir Book"/>
          <w:sz w:val="20"/>
          <w:szCs w:val="20"/>
        </w:rPr>
        <w:t>i Facebook (Meta), ABD menşeli Google (Çerez), ABD menşeli Google (</w:t>
      </w:r>
      <w:proofErr w:type="spellStart"/>
      <w:r w:rsidRPr="00F81BE7">
        <w:rPr>
          <w:rStyle w:val="Gl"/>
          <w:rFonts w:ascii="Avenir Book" w:hAnsi="Avenir Book"/>
          <w:sz w:val="20"/>
          <w:szCs w:val="20"/>
        </w:rPr>
        <w:t>Gmail</w:t>
      </w:r>
      <w:proofErr w:type="spellEnd"/>
      <w:r w:rsidRPr="00F81BE7">
        <w:rPr>
          <w:rStyle w:val="Gl"/>
          <w:rFonts w:ascii="Avenir Book" w:hAnsi="Avenir Book"/>
          <w:sz w:val="20"/>
          <w:szCs w:val="20"/>
        </w:rPr>
        <w:t xml:space="preserve">), ABD menşeli </w:t>
      </w:r>
      <w:proofErr w:type="spellStart"/>
      <w:r w:rsidRPr="00F81BE7">
        <w:rPr>
          <w:rStyle w:val="Gl"/>
          <w:rFonts w:ascii="Avenir Book" w:hAnsi="Avenir Book"/>
          <w:sz w:val="20"/>
          <w:szCs w:val="20"/>
        </w:rPr>
        <w:t>Whatsapp</w:t>
      </w:r>
      <w:proofErr w:type="spellEnd"/>
      <w:r w:rsidRPr="00F81BE7">
        <w:rPr>
          <w:rStyle w:val="Gl"/>
          <w:rFonts w:ascii="Avenir Book" w:hAnsi="Avenir Book"/>
          <w:sz w:val="20"/>
          <w:szCs w:val="20"/>
        </w:rPr>
        <w:t xml:space="preserve"> (Meta)</w:t>
      </w:r>
      <w:r w:rsidRPr="00F81BE7">
        <w:rPr>
          <w:rFonts w:ascii="Avenir Book" w:hAnsi="Avenir Book"/>
          <w:sz w:val="20"/>
          <w:szCs w:val="20"/>
        </w:rPr>
        <w:t> vb. platform/uygulamalara aktarılabilmesi için</w:t>
      </w:r>
    </w:p>
    <w:p w14:paraId="19A0D484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F81BE7">
        <w:rPr>
          <w:rFonts w:ascii="Avenir Book" w:hAnsi="Avenir Book"/>
          <w:sz w:val="20"/>
          <w:szCs w:val="20"/>
        </w:rPr>
        <w:t xml:space="preserve">[  </w:t>
      </w:r>
      <w:proofErr w:type="gramEnd"/>
      <w:r w:rsidRPr="00F81BE7">
        <w:rPr>
          <w:rFonts w:ascii="Avenir Book" w:hAnsi="Avenir Book"/>
          <w:sz w:val="20"/>
          <w:szCs w:val="20"/>
        </w:rPr>
        <w:t> ] Açık rızamı veriyorum.</w:t>
      </w:r>
    </w:p>
    <w:p w14:paraId="4A0583C6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 </w:t>
      </w:r>
    </w:p>
    <w:p w14:paraId="509D2922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proofErr w:type="gramStart"/>
      <w:r w:rsidRPr="00F81BE7">
        <w:rPr>
          <w:rFonts w:ascii="Avenir Book" w:hAnsi="Avenir Book"/>
          <w:sz w:val="20"/>
          <w:szCs w:val="20"/>
        </w:rPr>
        <w:t>Tarih: ....</w:t>
      </w:r>
      <w:proofErr w:type="gramEnd"/>
      <w:r w:rsidRPr="00F81BE7">
        <w:rPr>
          <w:rFonts w:ascii="Avenir Book" w:hAnsi="Avenir Book"/>
          <w:sz w:val="20"/>
          <w:szCs w:val="20"/>
        </w:rPr>
        <w:t>./....../2021</w:t>
      </w:r>
    </w:p>
    <w:p w14:paraId="383FCDE6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>Kişisel Veri Sahibinin </w:t>
      </w:r>
    </w:p>
    <w:p w14:paraId="02CAD483" w14:textId="77777777" w:rsidR="00000000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Adı </w:t>
      </w:r>
      <w:proofErr w:type="gramStart"/>
      <w:r w:rsidRPr="00F81BE7">
        <w:rPr>
          <w:rFonts w:ascii="Avenir Book" w:hAnsi="Avenir Book"/>
          <w:sz w:val="20"/>
          <w:szCs w:val="20"/>
        </w:rPr>
        <w:t>Soyadı :</w:t>
      </w:r>
      <w:proofErr w:type="gramEnd"/>
      <w:r w:rsidRPr="00F81BE7">
        <w:rPr>
          <w:rFonts w:ascii="Avenir Book" w:hAnsi="Avenir Book"/>
          <w:sz w:val="20"/>
          <w:szCs w:val="20"/>
        </w:rPr>
        <w:t> </w:t>
      </w:r>
    </w:p>
    <w:p w14:paraId="3A4764E8" w14:textId="77777777" w:rsidR="00490A21" w:rsidRPr="00F81BE7" w:rsidRDefault="00490A21" w:rsidP="00F81BE7">
      <w:pPr>
        <w:pStyle w:val="NormalWeb"/>
        <w:jc w:val="both"/>
        <w:rPr>
          <w:rFonts w:ascii="Avenir Book" w:hAnsi="Avenir Book"/>
          <w:sz w:val="20"/>
          <w:szCs w:val="20"/>
        </w:rPr>
      </w:pPr>
      <w:r w:rsidRPr="00F81BE7">
        <w:rPr>
          <w:rFonts w:ascii="Avenir Book" w:hAnsi="Avenir Book"/>
          <w:sz w:val="20"/>
          <w:szCs w:val="20"/>
        </w:rPr>
        <w:t xml:space="preserve">İmza        </w:t>
      </w:r>
      <w:r w:rsidRPr="00F81BE7">
        <w:rPr>
          <w:rFonts w:ascii="Avenir Book" w:hAnsi="Avenir Book"/>
          <w:sz w:val="20"/>
          <w:szCs w:val="20"/>
        </w:rPr>
        <w:t> </w:t>
      </w:r>
      <w:proofErr w:type="gramStart"/>
      <w:r w:rsidRPr="00F81BE7">
        <w:rPr>
          <w:rFonts w:ascii="Avenir Book" w:hAnsi="Avenir Book"/>
          <w:sz w:val="20"/>
          <w:szCs w:val="20"/>
        </w:rPr>
        <w:t xml:space="preserve">  :</w:t>
      </w:r>
      <w:proofErr w:type="gramEnd"/>
    </w:p>
    <w:sectPr w:rsidR="00490A21" w:rsidRPr="00F81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22AAD"/>
    <w:multiLevelType w:val="multilevel"/>
    <w:tmpl w:val="B7721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BB2336"/>
    <w:multiLevelType w:val="multilevel"/>
    <w:tmpl w:val="EE666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BE7"/>
    <w:rsid w:val="00366425"/>
    <w:rsid w:val="00490A21"/>
    <w:rsid w:val="00F8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CBF79F4"/>
  <w15:chartTrackingRefBased/>
  <w15:docId w15:val="{08419D62-B5F7-AD4B-A7AE-53B1D8FF8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3">
    <w:name w:val="heading 3"/>
    <w:basedOn w:val="Normal"/>
    <w:link w:val="Balk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link w:val="Balk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bout/basics/privacy-principles" TargetMode="External"/><Relationship Id="rId13" Type="http://schemas.openxmlformats.org/officeDocument/2006/relationships/hyperlink" Target="applewebdata://1F946842-9A5B-4176-A0A5-176F0358A85D/-!-Ki%C5%9Fisel%20Ba%C5%9Fvuru%20Formu%20Linki-!-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?hl=en-GB" TargetMode="External"/><Relationship Id="rId12" Type="http://schemas.openxmlformats.org/officeDocument/2006/relationships/hyperlink" Target="applewebdata://1F946842-9A5B-4176-A0A5-176F0358A85D/-!-Ki%C5%9Fisel%20Ba%C5%9Fvuru%20Formu%20Linki-!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pplewebdata://1F946842-9A5B-4176-A0A5-176F0358A85D/-!-Gizlilik%20Politika%20Link-!-" TargetMode="External"/><Relationship Id="rId11" Type="http://schemas.openxmlformats.org/officeDocument/2006/relationships/hyperlink" Target="https://www.whatsapp.com/legal/updates/privacy-policy/?lang=tr" TargetMode="External"/><Relationship Id="rId5" Type="http://schemas.openxmlformats.org/officeDocument/2006/relationships/hyperlink" Target="applewebdata://1F946842-9A5B-4176-A0A5-176F0358A85D/-!-Gizlilik%20Politika%20Link-!-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privacy.microsoft.com/en-us/PrivacyState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licies.google.com/privacy?hl=t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KURSİYER AYDINLATMA METNİ</vt:lpstr>
    </vt:vector>
  </TitlesOfParts>
  <Company/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KURSİYER AYDINLATMA METNİ</dc:title>
  <dc:subject/>
  <dc:creator>Microsoft Office User</dc:creator>
  <cp:keywords/>
  <dc:description/>
  <cp:lastModifiedBy>Microsoft Office User</cp:lastModifiedBy>
  <cp:revision>2</cp:revision>
  <dcterms:created xsi:type="dcterms:W3CDTF">2021-12-31T08:43:00Z</dcterms:created>
  <dcterms:modified xsi:type="dcterms:W3CDTF">2021-12-31T08:43:00Z</dcterms:modified>
</cp:coreProperties>
</file>