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C037" w14:textId="77777777" w:rsidR="004C4603" w:rsidRDefault="00BE03EC" w:rsidP="004C4603">
      <w:pPr>
        <w:jc w:val="center"/>
        <w:rPr>
          <w:b/>
          <w:bCs/>
        </w:rPr>
      </w:pPr>
      <w:r w:rsidRPr="00BE03EC">
        <w:rPr>
          <w:b/>
          <w:bCs/>
        </w:rPr>
        <w:t>ZORUNLU DEPOZİTO YÖNETİM SİSTEMİ UYGULAMALARINA İLİŞKİN USUL VE ESASLAR</w:t>
      </w:r>
    </w:p>
    <w:p w14:paraId="2929B520" w14:textId="10ACD5BA" w:rsidR="001E0736" w:rsidRDefault="00BE03EC" w:rsidP="004C4603">
      <w:r>
        <w:t>(</w:t>
      </w:r>
      <w:hyperlink r:id="rId5" w:history="1">
        <w:r w:rsidRPr="00BC0A50">
          <w:rPr>
            <w:rStyle w:val="Kpr"/>
          </w:rPr>
          <w:t>https://webdosya.csb.gov.tr/db/tuca/duyurular/zorunlu-depozito--8230-85934-20240311113934.pdf</w:t>
        </w:r>
      </w:hyperlink>
      <w:r>
        <w:t xml:space="preserve">) </w:t>
      </w:r>
      <w:r w:rsidR="00BF05C0">
        <w:t xml:space="preserve">gereğince, söz konusu usul ve esaslar </w:t>
      </w:r>
      <w:r>
        <w:t xml:space="preserve">düzenlemesinin Ek-2 tablosunda belirtilen ÜRÜN SINIFLARINA ait Ek-1 tablosunda yer verilen AMBALAJ </w:t>
      </w:r>
      <w:proofErr w:type="spellStart"/>
      <w:r>
        <w:t>SINIFLARI’nı</w:t>
      </w:r>
      <w:proofErr w:type="spellEnd"/>
      <w:r>
        <w:t xml:space="preserve"> </w:t>
      </w:r>
      <w:r w:rsidRPr="000F752B">
        <w:rPr>
          <w:b/>
          <w:bCs/>
        </w:rPr>
        <w:t>piyasaya sunanlar</w:t>
      </w:r>
      <w:r>
        <w:t xml:space="preserve"> (</w:t>
      </w:r>
      <w:r w:rsidRPr="000F752B">
        <w:rPr>
          <w:b/>
          <w:bCs/>
        </w:rPr>
        <w:t>ithalatçılar dahil</w:t>
      </w:r>
      <w:r>
        <w:t>),</w:t>
      </w:r>
    </w:p>
    <w:p w14:paraId="189D06EC" w14:textId="6C07C28F" w:rsidR="001E0736" w:rsidRDefault="001E0736" w:rsidP="001E0736">
      <w:pPr>
        <w:pStyle w:val="ListeParagraf"/>
        <w:numPr>
          <w:ilvl w:val="0"/>
          <w:numId w:val="1"/>
        </w:numPr>
        <w:jc w:val="both"/>
      </w:pPr>
      <w:r>
        <w:t>DEPOZİTO YÖNETİM SİSTEMİ (DYS) dahil olmak,</w:t>
      </w:r>
    </w:p>
    <w:p w14:paraId="67012A2E" w14:textId="00BFC95C" w:rsidR="001E0736" w:rsidRDefault="001E0736" w:rsidP="001E0736">
      <w:pPr>
        <w:pStyle w:val="ListeParagraf"/>
        <w:numPr>
          <w:ilvl w:val="0"/>
          <w:numId w:val="1"/>
        </w:numPr>
        <w:jc w:val="both"/>
      </w:pPr>
      <w:r>
        <w:t>P</w:t>
      </w:r>
      <w:r w:rsidR="00BE03EC">
        <w:t>iyasaya sunacakları söz konusu ambalajları piyasaya sunmadan önce DYS sistemine kaydettirmek</w:t>
      </w:r>
      <w:r w:rsidR="00BF05C0">
        <w:t>,</w:t>
      </w:r>
    </w:p>
    <w:p w14:paraId="75395579" w14:textId="6924BABA" w:rsidR="001E0736" w:rsidRDefault="001E0736" w:rsidP="001E0736">
      <w:pPr>
        <w:pStyle w:val="ListeParagraf"/>
        <w:numPr>
          <w:ilvl w:val="0"/>
          <w:numId w:val="1"/>
        </w:numPr>
        <w:jc w:val="both"/>
      </w:pPr>
      <w:r>
        <w:t>S</w:t>
      </w:r>
      <w:r w:rsidR="00BE03EC">
        <w:t xml:space="preserve">öz konusu ambalajları piyasaya sunarken (ilk defa piyasaya arzı sistem kapsamındaki ürünleri tüketicilere, kullanıcılara bedelli veya bedelsiz olarak ileten/sunan/teslim eden dahil) </w:t>
      </w:r>
      <w:r w:rsidR="00BE03EC" w:rsidRPr="001E0736">
        <w:rPr>
          <w:b/>
          <w:bCs/>
        </w:rPr>
        <w:t>depozito ücreti</w:t>
      </w:r>
      <w:r w:rsidR="00BE03EC">
        <w:t xml:space="preserve"> </w:t>
      </w:r>
      <w:r w:rsidR="00BE03EC" w:rsidRPr="001E0736">
        <w:rPr>
          <w:b/>
          <w:bCs/>
        </w:rPr>
        <w:t>tahsil etmek</w:t>
      </w:r>
      <w:r w:rsidR="00BF05C0">
        <w:rPr>
          <w:b/>
          <w:bCs/>
        </w:rPr>
        <w:t xml:space="preserve">, </w:t>
      </w:r>
      <w:r w:rsidR="00BE03EC">
        <w:t xml:space="preserve"> </w:t>
      </w:r>
      <w:r>
        <w:t xml:space="preserve">(DOA)’ı iade alan yetkilendirilmiş noktalar da depozito ücretini </w:t>
      </w:r>
      <w:r w:rsidRPr="001E0736">
        <w:rPr>
          <w:b/>
          <w:bCs/>
        </w:rPr>
        <w:t>iade edene ödemek</w:t>
      </w:r>
      <w:r w:rsidR="00BF05C0">
        <w:t>,</w:t>
      </w:r>
    </w:p>
    <w:p w14:paraId="196E63DF" w14:textId="02144E42" w:rsidR="00BE03EC" w:rsidRDefault="001E0736" w:rsidP="001E0736">
      <w:pPr>
        <w:pStyle w:val="ListeParagraf"/>
        <w:numPr>
          <w:ilvl w:val="0"/>
          <w:numId w:val="1"/>
        </w:numPr>
        <w:jc w:val="both"/>
      </w:pPr>
      <w:r>
        <w:t xml:space="preserve">Depozito Katılım Bedeli (DEKAB) beyannamelerini </w:t>
      </w:r>
      <w:r w:rsidRPr="001E0736">
        <w:rPr>
          <w:b/>
          <w:bCs/>
          <w:color w:val="00B0F0"/>
        </w:rPr>
        <w:t>dbys.gov.tr</w:t>
      </w:r>
      <w:r w:rsidRPr="001E0736">
        <w:rPr>
          <w:color w:val="00B0F0"/>
        </w:rPr>
        <w:t xml:space="preserve"> </w:t>
      </w:r>
      <w:r>
        <w:t>internet adresinde (</w:t>
      </w:r>
      <w:r w:rsidRPr="001E0736">
        <w:rPr>
          <w:b/>
          <w:bCs/>
          <w:i/>
          <w:iCs/>
        </w:rPr>
        <w:t>Giriş / Paydaş Girişi</w:t>
      </w:r>
      <w:r>
        <w:t xml:space="preserve"> bölümünden girerek) </w:t>
      </w:r>
      <w:r w:rsidR="00BE03EC">
        <w:t xml:space="preserve">ve </w:t>
      </w:r>
      <w:r w:rsidR="007F3450">
        <w:t>söz konusu depozitosu olan ambalaj</w:t>
      </w:r>
      <w:r>
        <w:t xml:space="preserve">lar üzerinden Depozito Katılım Bedellerinin tahakkuk ve ödemelerini üçer aylık vergilendirme dönemleri bazında </w:t>
      </w:r>
      <w:r w:rsidR="00BF05C0">
        <w:t xml:space="preserve">(GEKAP beyannameleri ile aynı sürede) </w:t>
      </w:r>
      <w:r>
        <w:t xml:space="preserve">yapmakla yükümlüdürler. </w:t>
      </w:r>
    </w:p>
    <w:p w14:paraId="28C37AD0" w14:textId="01274A91" w:rsidR="00BE03EC" w:rsidRDefault="00BE03EC">
      <w:r>
        <w:rPr>
          <w:noProof/>
        </w:rPr>
        <w:drawing>
          <wp:inline distT="0" distB="0" distL="0" distR="0" wp14:anchorId="5B6440CA" wp14:editId="6CAB6837">
            <wp:extent cx="5132615" cy="1870417"/>
            <wp:effectExtent l="76200" t="76200" r="125730" b="130175"/>
            <wp:docPr id="1013337615" name="Resim 1" descr="metin, sayı, numara, yazı tipi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37615" name="Resim 1" descr="metin, sayı, numara, yazı tipi, ekran görüntüsü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209" cy="18742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4AFD41" w14:textId="14CF2101" w:rsidR="00BE03EC" w:rsidRDefault="00BE03EC">
      <w:r>
        <w:rPr>
          <w:noProof/>
        </w:rPr>
        <w:lastRenderedPageBreak/>
        <w:drawing>
          <wp:inline distT="0" distB="0" distL="0" distR="0" wp14:anchorId="6931D94F" wp14:editId="40056D9C">
            <wp:extent cx="5143500" cy="2367075"/>
            <wp:effectExtent l="76200" t="76200" r="133350" b="128905"/>
            <wp:docPr id="1959487274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87274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189" cy="23784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ACF0C3" w14:textId="77777777" w:rsidR="00BF05C0" w:rsidRDefault="001E0736" w:rsidP="00BF05C0">
      <w:pPr>
        <w:jc w:val="both"/>
      </w:pPr>
      <w:r>
        <w:t xml:space="preserve">Konu hakkında Çevre, Şehircilik ve İklim Değişikliği Başkanlığı / Türkiye Çevre Ajansı Başkanlığı’nın </w:t>
      </w:r>
      <w:r w:rsidRPr="001E0736">
        <w:t>E-98342035-010.99-16060</w:t>
      </w:r>
      <w:r>
        <w:t xml:space="preserve"> sayılı yazısı </w:t>
      </w:r>
      <w:r w:rsidR="00BF05C0">
        <w:t xml:space="preserve">ekte olup, </w:t>
      </w:r>
    </w:p>
    <w:p w14:paraId="1A2776A9" w14:textId="5EFC31F3" w:rsidR="00BE03EC" w:rsidRDefault="00BF05C0" w:rsidP="00BF05C0">
      <w:pPr>
        <w:jc w:val="both"/>
      </w:pPr>
      <w:r>
        <w:t xml:space="preserve">Bilgilerinize sunulmuştur. </w:t>
      </w:r>
    </w:p>
    <w:p w14:paraId="23C7C953" w14:textId="77777777" w:rsidR="00BF05C0" w:rsidRDefault="00BF05C0" w:rsidP="00BF05C0">
      <w:pPr>
        <w:jc w:val="both"/>
      </w:pPr>
    </w:p>
    <w:p w14:paraId="76697E3C" w14:textId="77777777" w:rsidR="00D71EEA" w:rsidRDefault="00D71EEA"/>
    <w:p w14:paraId="593ED699" w14:textId="77777777" w:rsidR="00D71EEA" w:rsidRDefault="00D71EEA"/>
    <w:sectPr w:rsidR="00D7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4C2A"/>
    <w:multiLevelType w:val="hybridMultilevel"/>
    <w:tmpl w:val="F8E616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EA"/>
    <w:rsid w:val="000029FE"/>
    <w:rsid w:val="000F752B"/>
    <w:rsid w:val="001E0736"/>
    <w:rsid w:val="002A129B"/>
    <w:rsid w:val="004C4603"/>
    <w:rsid w:val="007F3450"/>
    <w:rsid w:val="00A3464E"/>
    <w:rsid w:val="00BE03EC"/>
    <w:rsid w:val="00BF05C0"/>
    <w:rsid w:val="00D255C0"/>
    <w:rsid w:val="00D71EEA"/>
    <w:rsid w:val="00DC6C2F"/>
    <w:rsid w:val="00E71BC8"/>
    <w:rsid w:val="00E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378A"/>
  <w15:chartTrackingRefBased/>
  <w15:docId w15:val="{74958022-ED7B-4CA7-95AA-4CD6D24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1E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1E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1E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1E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1E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1E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1E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1E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1E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1E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1EE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E03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E0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ebdosya.csb.gov.tr/db/tuca/duyurular/zorunlu-depozito--8230-85934-2024031111393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150</Words>
  <Characters>1167</Characters>
  <Application>Microsoft Office Word</Application>
  <DocSecurity>0</DocSecurity>
  <Lines>25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Kiraz</dc:creator>
  <cp:keywords/>
  <dc:description/>
  <cp:lastModifiedBy>Demet Arslanoğlu</cp:lastModifiedBy>
  <cp:revision>3</cp:revision>
  <dcterms:created xsi:type="dcterms:W3CDTF">2026-01-29T12:04:00Z</dcterms:created>
  <dcterms:modified xsi:type="dcterms:W3CDTF">2026-01-30T09:32:00Z</dcterms:modified>
</cp:coreProperties>
</file>