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73" w:rsidRPr="00F23873" w:rsidRDefault="00F23873" w:rsidP="00F23873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olor w:val="34489F"/>
          <w:kern w:val="36"/>
          <w:sz w:val="30"/>
          <w:szCs w:val="30"/>
          <w:lang w:eastAsia="tr-TR"/>
        </w:rPr>
      </w:pPr>
      <w:r w:rsidRPr="00F23873">
        <w:rPr>
          <w:rFonts w:ascii="Arial" w:eastAsia="Times New Roman" w:hAnsi="Arial" w:cs="Arial"/>
          <w:color w:val="34489F"/>
          <w:kern w:val="36"/>
          <w:sz w:val="30"/>
          <w:szCs w:val="30"/>
          <w:lang w:eastAsia="tr-TR"/>
        </w:rPr>
        <w:t>Sınava Tekrar Katılacaklar İçin Başvuru İşlemleri</w:t>
      </w:r>
    </w:p>
    <w:p w:rsidR="00F23873" w:rsidRPr="00F23873" w:rsidRDefault="00F23873" w:rsidP="00F238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bookmarkStart w:id="0" w:name="_GoBack"/>
      <w:bookmarkEnd w:id="0"/>
      <w:r w:rsidRPr="00F23873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</w:t>
      </w:r>
    </w:p>
    <w:p w:rsidR="00F23873" w:rsidRPr="00F23873" w:rsidRDefault="00F23873" w:rsidP="00F238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F23873">
        <w:rPr>
          <w:rFonts w:ascii="Arial" w:eastAsia="Times New Roman" w:hAnsi="Arial" w:cs="Arial"/>
          <w:b/>
          <w:bCs/>
          <w:noProof/>
          <w:color w:val="FF0000"/>
          <w:sz w:val="21"/>
          <w:szCs w:val="21"/>
          <w:lang w:eastAsia="tr-TR"/>
        </w:rPr>
        <w:drawing>
          <wp:inline distT="0" distB="0" distL="0" distR="0" wp14:anchorId="27278A73" wp14:editId="32F71E71">
            <wp:extent cx="704850" cy="171450"/>
            <wp:effectExtent l="0" t="0" r="0" b="0"/>
            <wp:docPr id="1" name="Resim 1" descr="http://www.tesmer.org.tr/files/www2/images/image/dikk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smer.org.tr/files/www2/images/image/dikka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873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 Sınav bedelini yatırdıktan sonra, mutlaka</w:t>
      </w:r>
      <w:r w:rsidRPr="00F23873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 </w:t>
      </w:r>
      <w:hyperlink r:id="rId6" w:history="1">
        <w:r w:rsidRPr="00F23873">
          <w:rPr>
            <w:rFonts w:ascii="Arial" w:eastAsia="Times New Roman" w:hAnsi="Arial" w:cs="Arial"/>
            <w:b/>
            <w:bCs/>
            <w:color w:val="34489F"/>
            <w:sz w:val="21"/>
            <w:szCs w:val="21"/>
            <w:lang w:eastAsia="tr-TR"/>
          </w:rPr>
          <w:t>TEOS Sistemi</w:t>
        </w:r>
      </w:hyperlink>
      <w:r w:rsidRPr="00F23873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nden sınav başvurunuzu yapınız.</w:t>
      </w:r>
    </w:p>
    <w:p w:rsidR="00F23873" w:rsidRPr="00F23873" w:rsidRDefault="00F23873" w:rsidP="00F238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F23873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</w:t>
      </w:r>
    </w:p>
    <w:p w:rsidR="00F23873" w:rsidRPr="00F23873" w:rsidRDefault="00F23873" w:rsidP="00F238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F23873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TEOS Sistemine ilk kez girecek adayın, kullanıcı adı ve şifresi  </w:t>
      </w:r>
      <w:r w:rsidRPr="00F23873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TC Kimlik numarasıdır.</w:t>
      </w:r>
    </w:p>
    <w:p w:rsidR="00F23873" w:rsidRPr="00F23873" w:rsidRDefault="00F23873" w:rsidP="00F238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F23873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</w:t>
      </w:r>
    </w:p>
    <w:p w:rsidR="00F23873" w:rsidRPr="00F23873" w:rsidRDefault="00F23873" w:rsidP="00F238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F23873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1.</w:t>
      </w:r>
      <w:r w:rsidRPr="00F23873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 Staja Giriş Sınavına başvuru yapmak isteyen aday, sınav bedelini öder. (Bankaya yatırılan ücretler bir iş günü sonra saat </w:t>
      </w:r>
      <w:proofErr w:type="gramStart"/>
      <w:r w:rsidRPr="00F23873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15:00</w:t>
      </w:r>
      <w:proofErr w:type="gramEnd"/>
      <w:r w:rsidRPr="00F23873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‘de </w:t>
      </w:r>
      <w:proofErr w:type="spellStart"/>
      <w:r w:rsidRPr="00F23873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TEOS’a</w:t>
      </w:r>
      <w:proofErr w:type="spellEnd"/>
      <w:r w:rsidRPr="00F23873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yansıtılmaktadır. Ödemelerini banka şubesinden yapacak olan adaylar mağdur olmamak için işlemlerini son güne bırakmamaları gerekir.</w:t>
      </w:r>
      <w:proofErr w:type="gramStart"/>
      <w:r w:rsidRPr="00F23873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)</w:t>
      </w:r>
      <w:proofErr w:type="gramEnd"/>
    </w:p>
    <w:p w:rsidR="00F23873" w:rsidRPr="00F23873" w:rsidRDefault="00F23873" w:rsidP="00F238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F23873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2.</w:t>
      </w:r>
      <w:r w:rsidRPr="00F23873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 </w:t>
      </w:r>
      <w:r w:rsidRPr="00F23873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Sınav bedelini yatırma işlemi iki şekilde yapılabilir. KREDİ KARTI ile TEOS sistemi üzerinden veya Banka Şubelerine gidilerek yapılabilir. </w:t>
      </w:r>
    </w:p>
    <w:p w:rsidR="00F23873" w:rsidRPr="00F23873" w:rsidRDefault="00F23873" w:rsidP="00F238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F23873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   </w:t>
      </w:r>
      <w:proofErr w:type="gramStart"/>
      <w:r w:rsidRPr="00F23873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a</w:t>
      </w:r>
      <w:proofErr w:type="gramEnd"/>
      <w:r w:rsidRPr="00F23873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.</w:t>
      </w:r>
      <w:r w:rsidRPr="00F23873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Aday KREDİ KARTI ile işlem yapmak istiyorsa; </w:t>
      </w:r>
      <w:hyperlink r:id="rId7" w:history="1">
        <w:r w:rsidRPr="00F23873">
          <w:rPr>
            <w:rFonts w:ascii="Arial" w:eastAsia="Times New Roman" w:hAnsi="Arial" w:cs="Arial"/>
            <w:b/>
            <w:bCs/>
            <w:color w:val="34489F"/>
            <w:sz w:val="21"/>
            <w:szCs w:val="21"/>
            <w:lang w:eastAsia="tr-TR"/>
          </w:rPr>
          <w:t>http://giris.tesmer.org.tr</w:t>
        </w:r>
      </w:hyperlink>
      <w:r w:rsidRPr="00F23873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adresinden TEOS Sistemine, kullanıcı adı ve şifre bilgilerini yazarak  girer. </w:t>
      </w:r>
      <w:r w:rsidRPr="00F23873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 “Para Yönetimi ve Yükleme” </w:t>
      </w:r>
      <w:r w:rsidRPr="00F23873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menüsüne tıklar. Açılan sayfada KREDİ Kartı ile işlem yapabilmek için yatırması gereken ücret türünü seçer ve KREDİ KARTI bilgilerini İŞ </w:t>
      </w:r>
      <w:proofErr w:type="spellStart"/>
      <w:r w:rsidRPr="00F23873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BANKASI’nın</w:t>
      </w:r>
      <w:proofErr w:type="spellEnd"/>
      <w:r w:rsidRPr="00F23873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ekranlarında doldurur. Para yatırma işlemi  bittikten sonra aday</w:t>
      </w:r>
      <w:r w:rsidRPr="00F23873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 xml:space="preserve"> “SGS Başvuru </w:t>
      </w:r>
      <w:proofErr w:type="spellStart"/>
      <w:r w:rsidRPr="00F23873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Sistemi”</w:t>
      </w:r>
      <w:r w:rsidRPr="00F23873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menüsü</w:t>
      </w:r>
      <w:proofErr w:type="spellEnd"/>
      <w:r w:rsidRPr="00F23873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altında yer alan</w:t>
      </w:r>
      <w:r w:rsidRPr="00F23873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 “SGS Başvurusu” </w:t>
      </w:r>
      <w:r w:rsidRPr="00F23873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bağlantısına tıklar.</w:t>
      </w:r>
    </w:p>
    <w:p w:rsidR="00F23873" w:rsidRPr="00F23873" w:rsidRDefault="00F23873" w:rsidP="00F238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F23873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   </w:t>
      </w:r>
      <w:proofErr w:type="gramStart"/>
      <w:r w:rsidRPr="00F23873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b</w:t>
      </w:r>
      <w:proofErr w:type="gramEnd"/>
      <w:r w:rsidRPr="00F23873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.</w:t>
      </w:r>
      <w:r w:rsidRPr="00F23873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Aday Banka Şubesine giderek işlem yapmak istiyorsa;  T.C. Kimlik Numarası   belirterek sınav bedelini yatırır. </w:t>
      </w:r>
      <w:r w:rsidRPr="00F23873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Adayın başvuru aşamasında sıkıntı yaşamaması için mutlaka ücret yatırırken banka yetkilisine kendi T.C. Kimlik Numarasını vermek zorundadır.</w:t>
      </w:r>
      <w:r w:rsidRPr="00F23873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Sınav bedelini, banka şubesine ödeyen aday 1 iş günü sonra </w:t>
      </w:r>
      <w:hyperlink r:id="rId8" w:history="1">
        <w:r w:rsidRPr="00F23873">
          <w:rPr>
            <w:rFonts w:ascii="Arial" w:eastAsia="Times New Roman" w:hAnsi="Arial" w:cs="Arial"/>
            <w:b/>
            <w:bCs/>
            <w:color w:val="34489F"/>
            <w:sz w:val="21"/>
            <w:szCs w:val="21"/>
            <w:lang w:eastAsia="tr-TR"/>
          </w:rPr>
          <w:t>TEOS Sistemi</w:t>
        </w:r>
      </w:hyperlink>
      <w:r w:rsidRPr="00F23873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ne  kullanıcı adı ve şifresini yazarak girer.</w:t>
      </w:r>
      <w:r w:rsidRPr="00F23873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 “SGS Başvuru Sistemi”</w:t>
      </w:r>
      <w:r w:rsidRPr="00F23873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menüsü altında yer alan </w:t>
      </w:r>
      <w:r w:rsidRPr="00F23873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“SGS Başvurusu” </w:t>
      </w:r>
      <w:r w:rsidRPr="00F23873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bağlantısına tıklar.</w:t>
      </w:r>
    </w:p>
    <w:p w:rsidR="00F23873" w:rsidRPr="00F23873" w:rsidRDefault="00F23873" w:rsidP="00F238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F23873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3.</w:t>
      </w:r>
      <w:r w:rsidRPr="00F23873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Adayın eksik ücret  yatırması durumunda </w:t>
      </w:r>
      <w:r w:rsidRPr="00F23873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“Bakiye Bilgisi”</w:t>
      </w:r>
      <w:r w:rsidRPr="00F23873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ekranın en alt satırında </w:t>
      </w:r>
      <w:r w:rsidRPr="00F23873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“Bakiyenizde yeterince para miktarı bulunmamaktadır. Lütfen gerekli para yatırma işlemlerini yapınız” </w:t>
      </w:r>
      <w:r w:rsidRPr="00F23873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uyarısı gösterilir.</w:t>
      </w:r>
    </w:p>
    <w:p w:rsidR="00F23873" w:rsidRPr="00F23873" w:rsidRDefault="00F23873" w:rsidP="00F238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F23873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4.</w:t>
      </w:r>
      <w:r w:rsidRPr="00F23873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 </w:t>
      </w:r>
      <w:r w:rsidRPr="00F23873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Adayın yatırmış olduğu tutarın yeterli olması durumunda, aday sınava girmek istediği </w:t>
      </w:r>
      <w:r w:rsidRPr="00F23873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“Sınav Merkezini”</w:t>
      </w:r>
      <w:r w:rsidRPr="00F23873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(Ankara veya İstanbul) seçer </w:t>
      </w:r>
      <w:r w:rsidRPr="00F23873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 xml:space="preserve">“Kaydet </w:t>
      </w:r>
      <w:proofErr w:type="spellStart"/>
      <w:r w:rsidRPr="00F23873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Düğmesi”</w:t>
      </w:r>
      <w:r w:rsidRPr="00F23873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ne</w:t>
      </w:r>
      <w:proofErr w:type="spellEnd"/>
      <w:r w:rsidRPr="00F23873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basar. Başvuru işlemi gerçekleşmiştir.</w:t>
      </w:r>
    </w:p>
    <w:p w:rsidR="00F23873" w:rsidRPr="00F23873" w:rsidRDefault="00F23873" w:rsidP="00F238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F23873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5.</w:t>
      </w:r>
      <w:r w:rsidRPr="00F23873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Aday, bilgi için </w:t>
      </w:r>
      <w:r w:rsidRPr="00F23873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“SGS Başvuru Sistemi”</w:t>
      </w:r>
      <w:r w:rsidRPr="00F23873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menüsü altına yer alan </w:t>
      </w:r>
      <w:r w:rsidRPr="00F23873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“SGS Formlar ve Sonuçlar”</w:t>
      </w:r>
      <w:r w:rsidRPr="00F23873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bağlantısını tıklayarak, sınav başvuru formunun yazıcı çıktısını alabilir. </w:t>
      </w:r>
    </w:p>
    <w:p w:rsidR="00F23873" w:rsidRPr="00F23873" w:rsidRDefault="00F23873" w:rsidP="00F238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F23873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6.</w:t>
      </w:r>
      <w:r w:rsidRPr="00F23873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 </w:t>
      </w:r>
      <w:r w:rsidRPr="00F23873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Adayın,  </w:t>
      </w:r>
      <w:r w:rsidRPr="00F23873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 xml:space="preserve">“Sınav Başvuru </w:t>
      </w:r>
      <w:proofErr w:type="spellStart"/>
      <w:r w:rsidRPr="00F23873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Formu”nu</w:t>
      </w:r>
      <w:proofErr w:type="spellEnd"/>
      <w:r w:rsidRPr="00F23873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 </w:t>
      </w:r>
      <w:r w:rsidRPr="00F23873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bağlı olduğu odaya teslim etmesine gerek yoktur. </w:t>
      </w:r>
    </w:p>
    <w:p w:rsidR="00F23873" w:rsidRPr="00F23873" w:rsidRDefault="00F23873" w:rsidP="00F238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F23873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</w:t>
      </w:r>
    </w:p>
    <w:p w:rsidR="00122AD5" w:rsidRPr="00F23873" w:rsidRDefault="00F23873" w:rsidP="00F238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F23873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 xml:space="preserve">Not: İkinci ve sonraki katılımcılar için “Sınav Başvuru </w:t>
      </w:r>
      <w:proofErr w:type="spellStart"/>
      <w:r w:rsidRPr="00F23873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Formu”nun</w:t>
      </w:r>
      <w:proofErr w:type="spellEnd"/>
      <w:r w:rsidRPr="00F23873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 xml:space="preserve"> Odalara teslim edilmesine </w:t>
      </w:r>
      <w:r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ilişkin uygulama kaldırılmıştır</w:t>
      </w:r>
    </w:p>
    <w:sectPr w:rsidR="00122AD5" w:rsidRPr="00F23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61"/>
    <w:rsid w:val="00122AD5"/>
    <w:rsid w:val="00AF2C61"/>
    <w:rsid w:val="00F2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2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3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2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3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6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ris.tesmer.org.t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os.tesmer.org.t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smer.org.tr/post/ssi.tesmer.org.tr/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3</cp:revision>
  <dcterms:created xsi:type="dcterms:W3CDTF">2018-12-03T06:39:00Z</dcterms:created>
  <dcterms:modified xsi:type="dcterms:W3CDTF">2018-12-03T06:39:00Z</dcterms:modified>
</cp:coreProperties>
</file>